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98FD" w14:textId="77777777" w:rsidR="00051B01" w:rsidRDefault="00051B01" w:rsidP="00BC520F">
      <w:pPr>
        <w:spacing w:line="240" w:lineRule="auto"/>
        <w:jc w:val="center"/>
      </w:pPr>
    </w:p>
    <w:p w14:paraId="132BF00D" w14:textId="13B20E4D" w:rsidR="002E5CB6" w:rsidRDefault="00683837" w:rsidP="00BC520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05642CD" wp14:editId="0B5819DF">
            <wp:extent cx="6304915" cy="4795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06B8" w14:textId="32F0BDD9" w:rsidR="00A308B0" w:rsidRPr="0073619E" w:rsidRDefault="00286BE4" w:rsidP="00BC520F">
      <w:pPr>
        <w:spacing w:line="240" w:lineRule="auto"/>
        <w:jc w:val="center"/>
        <w:rPr>
          <w:rFonts w:ascii="Lato Black" w:hAnsi="Lato Black"/>
          <w:color w:val="63C196" w:themeColor="accent1"/>
          <w:sz w:val="52"/>
          <w:szCs w:val="52"/>
        </w:rPr>
      </w:pPr>
      <w:r>
        <w:rPr>
          <w:rFonts w:ascii="Lato Black" w:hAnsi="Lato Black"/>
          <w:color w:val="63C196" w:themeColor="accent1"/>
          <w:sz w:val="52"/>
          <w:szCs w:val="52"/>
        </w:rPr>
        <w:t xml:space="preserve">Account Search Page </w:t>
      </w:r>
      <w:r w:rsidR="00A308B0" w:rsidRPr="0073619E">
        <w:rPr>
          <w:rFonts w:ascii="Lato Black" w:hAnsi="Lato Black"/>
          <w:color w:val="63C196" w:themeColor="accent1"/>
          <w:sz w:val="52"/>
          <w:szCs w:val="52"/>
        </w:rPr>
        <w:t>Training Guide</w:t>
      </w:r>
    </w:p>
    <w:p w14:paraId="613B1663" w14:textId="140B5DCA" w:rsidR="00663C32" w:rsidRDefault="00663C32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559BCB52" w14:textId="77777777" w:rsidR="006A06A8" w:rsidRDefault="006A06A8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63AF1DDC" w14:textId="77777777" w:rsidR="006A06A8" w:rsidRDefault="006A06A8" w:rsidP="00D92629">
      <w:pPr>
        <w:spacing w:line="240" w:lineRule="auto"/>
        <w:jc w:val="center"/>
      </w:pPr>
    </w:p>
    <w:p w14:paraId="05579BC2" w14:textId="297FDC54" w:rsidR="002E5CB6" w:rsidRDefault="002E5CB6" w:rsidP="00ED728E">
      <w:pPr>
        <w:spacing w:line="240" w:lineRule="auto"/>
        <w:jc w:val="center"/>
        <w:rPr>
          <w:noProof/>
        </w:rPr>
      </w:pPr>
    </w:p>
    <w:p w14:paraId="04D25A18" w14:textId="77777777" w:rsidR="006D1C11" w:rsidRDefault="006D1C11" w:rsidP="00ED728E">
      <w:pPr>
        <w:spacing w:line="240" w:lineRule="auto"/>
        <w:jc w:val="center"/>
        <w:rPr>
          <w:noProof/>
        </w:rPr>
      </w:pPr>
    </w:p>
    <w:p w14:paraId="60953742" w14:textId="77777777" w:rsidR="006D1C11" w:rsidRPr="00ED728E" w:rsidRDefault="006D1C11" w:rsidP="00ED728E">
      <w:pPr>
        <w:spacing w:line="240" w:lineRule="auto"/>
        <w:jc w:val="center"/>
        <w:rPr>
          <w:rFonts w:eastAsia="Avenir" w:cs="Avenir"/>
          <w:color w:val="auto"/>
          <w:sz w:val="48"/>
          <w:szCs w:val="48"/>
        </w:rPr>
      </w:pPr>
    </w:p>
    <w:p w14:paraId="24472A67" w14:textId="3705D41B" w:rsidR="00015E5B" w:rsidRPr="00015E5B" w:rsidRDefault="000C0A1A" w:rsidP="00EC3A70">
      <w:pPr>
        <w:spacing w:line="240" w:lineRule="auto"/>
      </w:pPr>
      <w:r w:rsidRPr="00282394">
        <w:rPr>
          <w:rFonts w:ascii="Avenir" w:eastAsia="Avenir" w:hAnsi="Avenir" w:cs="Avenir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4DE6069" wp14:editId="4D3B8051">
                <wp:simplePos x="0" y="0"/>
                <wp:positionH relativeFrom="margin">
                  <wp:align>left</wp:align>
                </wp:positionH>
                <wp:positionV relativeFrom="paragraph">
                  <wp:posOffset>508804</wp:posOffset>
                </wp:positionV>
                <wp:extent cx="6854825" cy="1404620"/>
                <wp:effectExtent l="0" t="0" r="317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A08A" w14:textId="77777777" w:rsidR="000C0A1A" w:rsidRPr="00577F19" w:rsidRDefault="000C0A1A" w:rsidP="000C0A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7F19">
                              <w:rPr>
                                <w:sz w:val="18"/>
                                <w:szCs w:val="18"/>
                              </w:rPr>
                              <w:t>Superior IRA &amp; HSA</w:t>
                            </w:r>
                            <w:r w:rsidRPr="00577F1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577F19">
                              <w:rPr>
                                <w:sz w:val="18"/>
                                <w:szCs w:val="18"/>
                              </w:rPr>
                              <w:t xml:space="preserve"> and the Superior IRA &amp; HSA logo are registered trademarks of Superior IRA &amp; HSA, LLC.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E606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40.05pt;width:539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h8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" stroked="f">
                <v:textbox style="mso-fit-shape-to-text:t">
                  <w:txbxContent>
                    <w:p w14:paraId="41C9A08A" w14:textId="77777777" w:rsidR="000C0A1A" w:rsidRPr="00577F19" w:rsidRDefault="000C0A1A" w:rsidP="000C0A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7F19">
                        <w:rPr>
                          <w:sz w:val="18"/>
                          <w:szCs w:val="18"/>
                        </w:rPr>
                        <w:t>Superior IRA &amp; HSA</w:t>
                      </w:r>
                      <w:r w:rsidRPr="00577F19">
                        <w:rPr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Pr="00577F19">
                        <w:rPr>
                          <w:sz w:val="18"/>
                          <w:szCs w:val="18"/>
                        </w:rPr>
                        <w:t xml:space="preserve"> and the Superior IRA &amp; HSA logo are registered trademarks of Superior IRA &amp; HSA, LLC.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E5B">
        <w:tab/>
      </w:r>
    </w:p>
    <w:sdt>
      <w:sdtPr>
        <w:rPr>
          <w:rFonts w:ascii="Lato" w:eastAsiaTheme="minorHAnsi" w:hAnsi="Lato" w:cstheme="minorBidi"/>
          <w:color w:val="231F20"/>
          <w:sz w:val="24"/>
          <w:szCs w:val="24"/>
        </w:rPr>
        <w:id w:val="-9840900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9EF9DB" w14:textId="27E6F75A" w:rsidR="00100BC9" w:rsidRPr="0073619E" w:rsidRDefault="00100BC9" w:rsidP="00BC520F">
          <w:pPr>
            <w:pStyle w:val="TOCHeading"/>
            <w:spacing w:line="240" w:lineRule="auto"/>
            <w:rPr>
              <w:rFonts w:ascii="Lato Black" w:hAnsi="Lato Black"/>
              <w:color w:val="0C1F2A" w:themeColor="text1"/>
            </w:rPr>
          </w:pPr>
          <w:r w:rsidRPr="0073619E">
            <w:rPr>
              <w:rFonts w:ascii="Lato Black" w:hAnsi="Lato Black"/>
              <w:color w:val="0C1F2A" w:themeColor="text1"/>
            </w:rPr>
            <w:t>Table of Contents</w:t>
          </w:r>
        </w:p>
        <w:p w14:paraId="4ECBFC5A" w14:textId="2643E8EA" w:rsidR="007755E6" w:rsidRDefault="006D2A54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65032607" w:history="1">
            <w:r w:rsidR="007755E6" w:rsidRPr="00DF7F19">
              <w:rPr>
                <w:rStyle w:val="Hyperlink"/>
                <w:noProof/>
              </w:rPr>
              <w:t>Account Search</w:t>
            </w:r>
            <w:r w:rsidR="007755E6">
              <w:rPr>
                <w:noProof/>
                <w:webHidden/>
              </w:rPr>
              <w:tab/>
            </w:r>
            <w:r w:rsidR="007755E6">
              <w:rPr>
                <w:noProof/>
                <w:webHidden/>
              </w:rPr>
              <w:fldChar w:fldCharType="begin"/>
            </w:r>
            <w:r w:rsidR="007755E6">
              <w:rPr>
                <w:noProof/>
                <w:webHidden/>
              </w:rPr>
              <w:instrText xml:space="preserve"> PAGEREF _Toc165032607 \h </w:instrText>
            </w:r>
            <w:r w:rsidR="007755E6">
              <w:rPr>
                <w:noProof/>
                <w:webHidden/>
              </w:rPr>
            </w:r>
            <w:r w:rsidR="007755E6">
              <w:rPr>
                <w:noProof/>
                <w:webHidden/>
              </w:rPr>
              <w:fldChar w:fldCharType="separate"/>
            </w:r>
            <w:r w:rsidR="007755E6">
              <w:rPr>
                <w:noProof/>
                <w:webHidden/>
              </w:rPr>
              <w:t>3</w:t>
            </w:r>
            <w:r w:rsidR="007755E6">
              <w:rPr>
                <w:noProof/>
                <w:webHidden/>
              </w:rPr>
              <w:fldChar w:fldCharType="end"/>
            </w:r>
          </w:hyperlink>
        </w:p>
        <w:p w14:paraId="029CEBAE" w14:textId="1A487E94" w:rsidR="007755E6" w:rsidRDefault="007755E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hyperlink w:anchor="_Toc165032608" w:history="1">
            <w:r w:rsidRPr="00DF7F19">
              <w:rPr>
                <w:rStyle w:val="Hyperlink"/>
                <w:noProof/>
              </w:rPr>
              <w:t>Superior IRA &amp; HSA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_Toc165032608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A23AA" w14:textId="567B2728" w:rsidR="007755E6" w:rsidRDefault="007755E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2609" w:history="1">
            <w:r w:rsidRPr="00DF7F19">
              <w:rPr>
                <w:rStyle w:val="Hyperlink"/>
                <w:noProof/>
              </w:rPr>
              <w:t>Chat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_Toc165032609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7061A" w14:textId="63243F61" w:rsidR="007755E6" w:rsidRDefault="007755E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2610" w:history="1">
            <w:r w:rsidRPr="00DF7F19">
              <w:rPr>
                <w:rStyle w:val="Hyperlink"/>
                <w:noProof/>
              </w:rPr>
              <w:t>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_Toc165032610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20005" w14:textId="65725B27" w:rsidR="007755E6" w:rsidRDefault="007755E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2611" w:history="1">
            <w:r w:rsidRPr="00DF7F19">
              <w:rPr>
                <w:rStyle w:val="Hyperlink"/>
                <w:noProof/>
              </w:rPr>
              <w:t>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_Toc165032611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77AEE" w14:textId="1B6F41A4" w:rsidR="007755E6" w:rsidRDefault="007755E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2612" w:history="1">
            <w:r w:rsidRPr="00DF7F19">
              <w:rPr>
                <w:rStyle w:val="Hyperlink"/>
                <w:noProof/>
              </w:rPr>
              <w:t>Help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E1416" w14:textId="004408BB" w:rsidR="00A3091C" w:rsidRPr="00236414" w:rsidRDefault="006D2A54" w:rsidP="00236414">
          <w:pPr>
            <w:spacing w:line="240" w:lineRule="auto"/>
            <w:sectPr w:rsidR="00A3091C" w:rsidRPr="00236414" w:rsidSect="00AA12F1">
              <w:footerReference w:type="default" r:id="rId12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6A8E35B" w14:textId="3CAC7546" w:rsidR="00D83F3B" w:rsidRPr="0073619E" w:rsidRDefault="00D83F3B" w:rsidP="00BC520F">
      <w:pPr>
        <w:pStyle w:val="Heading1"/>
        <w:spacing w:line="240" w:lineRule="auto"/>
        <w:rPr>
          <w:color w:val="368E64" w:themeColor="text2"/>
        </w:rPr>
      </w:pPr>
      <w:bookmarkStart w:id="0" w:name="_Toc165032607"/>
      <w:r w:rsidRPr="0073619E">
        <w:rPr>
          <w:color w:val="368E64" w:themeColor="text2"/>
        </w:rPr>
        <w:lastRenderedPageBreak/>
        <w:t>Account</w:t>
      </w:r>
      <w:r w:rsidR="000E4317" w:rsidRPr="0073619E">
        <w:rPr>
          <w:color w:val="368E64" w:themeColor="text2"/>
        </w:rPr>
        <w:t xml:space="preserve"> </w:t>
      </w:r>
      <w:r w:rsidRPr="0073619E">
        <w:rPr>
          <w:color w:val="368E64" w:themeColor="text2"/>
        </w:rPr>
        <w:t>Search</w:t>
      </w:r>
      <w:bookmarkEnd w:id="0"/>
    </w:p>
    <w:p w14:paraId="6A67A46E" w14:textId="2B07FD87" w:rsidR="00E853A7" w:rsidRDefault="00FD48BF" w:rsidP="00BC520F">
      <w:pPr>
        <w:spacing w:line="240" w:lineRule="auto"/>
      </w:pPr>
      <w:r>
        <w:t xml:space="preserve">The Account Search page is </w:t>
      </w:r>
      <w:r w:rsidR="00F509F4">
        <w:t xml:space="preserve">accessible </w:t>
      </w:r>
      <w:r w:rsidR="00F509F4">
        <w:rPr>
          <w:bCs/>
        </w:rPr>
        <w:t xml:space="preserve">if you have the </w:t>
      </w:r>
      <w:r w:rsidR="00F509F4" w:rsidRPr="006934CE">
        <w:rPr>
          <w:bCs/>
          <w:i/>
          <w:iCs/>
        </w:rPr>
        <w:t>Transactions</w:t>
      </w:r>
      <w:r w:rsidR="00F509F4">
        <w:rPr>
          <w:bCs/>
        </w:rPr>
        <w:t xml:space="preserve"> or</w:t>
      </w:r>
      <w:r w:rsidR="00F509F4" w:rsidRPr="006934CE">
        <w:rPr>
          <w:bCs/>
          <w:i/>
          <w:iCs/>
        </w:rPr>
        <w:t xml:space="preserve"> Transactions Administrato</w:t>
      </w:r>
      <w:r w:rsidR="00F509F4">
        <w:rPr>
          <w:bCs/>
        </w:rPr>
        <w:t xml:space="preserve">r user role. </w:t>
      </w:r>
      <w:r w:rsidR="00187D48">
        <w:t xml:space="preserve">Select </w:t>
      </w:r>
      <w:r w:rsidR="00187D48" w:rsidRPr="0094791F">
        <w:rPr>
          <w:b/>
          <w:bCs/>
        </w:rPr>
        <w:t>Account Search</w:t>
      </w:r>
      <w:r w:rsidR="00187D48">
        <w:t xml:space="preserve"> </w:t>
      </w:r>
      <w:r w:rsidR="00D33FAB">
        <w:t>from</w:t>
      </w:r>
      <w:r w:rsidR="00FD3D75">
        <w:t xml:space="preserve"> the left navigation menu </w:t>
      </w:r>
      <w:r w:rsidR="00277AB8">
        <w:t xml:space="preserve">to look for existing account owners within your financial organization. </w:t>
      </w:r>
    </w:p>
    <w:p w14:paraId="1C9278CC" w14:textId="69D6A43D" w:rsidR="00102E79" w:rsidRDefault="00187D48" w:rsidP="00BC520F">
      <w:pPr>
        <w:spacing w:line="240" w:lineRule="auto"/>
      </w:pPr>
      <w:r w:rsidRPr="00187D48">
        <w:rPr>
          <w:noProof/>
        </w:rPr>
        <w:drawing>
          <wp:inline distT="0" distB="0" distL="0" distR="0" wp14:anchorId="1CCFACF0" wp14:editId="662A30DA">
            <wp:extent cx="3581900" cy="514422"/>
            <wp:effectExtent l="0" t="0" r="0" b="0"/>
            <wp:docPr id="30" name="Picture 3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385" w:rsidRPr="00D13385">
        <w:rPr>
          <w:noProof/>
        </w:rPr>
        <w:drawing>
          <wp:inline distT="0" distB="0" distL="0" distR="0" wp14:anchorId="3254D123" wp14:editId="75075512">
            <wp:extent cx="6718219" cy="7324725"/>
            <wp:effectExtent l="0" t="0" r="6985" b="0"/>
            <wp:docPr id="53" name="Picture 5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26757" cy="733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53B7" w14:textId="77777777" w:rsidR="00956CD4" w:rsidRDefault="00956CD4" w:rsidP="00BC520F">
      <w:pPr>
        <w:spacing w:line="240" w:lineRule="auto"/>
      </w:pPr>
    </w:p>
    <w:p w14:paraId="5BDC07DA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>Enter in an asterisk to pull up all owner accounts at your organization.</w:t>
      </w:r>
    </w:p>
    <w:p w14:paraId="23261F2D" w14:textId="77777777" w:rsidR="00956CD4" w:rsidRDefault="00956CD4" w:rsidP="00956CD4">
      <w:pPr>
        <w:spacing w:line="240" w:lineRule="auto"/>
        <w:jc w:val="center"/>
        <w:rPr>
          <w:noProof/>
        </w:rPr>
      </w:pPr>
      <w:r w:rsidRPr="00220FA4">
        <w:rPr>
          <w:noProof/>
        </w:rPr>
        <w:drawing>
          <wp:inline distT="0" distB="0" distL="0" distR="0" wp14:anchorId="6A148D34" wp14:editId="3179EBE5">
            <wp:extent cx="6858000" cy="3620135"/>
            <wp:effectExtent l="0" t="0" r="0" b="0"/>
            <wp:docPr id="65" name="Picture 6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B7D3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 xml:space="preserve">Click </w:t>
      </w:r>
      <w:r w:rsidRPr="001C3936">
        <w:rPr>
          <w:b/>
          <w:bCs/>
          <w:noProof/>
        </w:rPr>
        <w:t>Add New Account</w:t>
      </w:r>
      <w:r>
        <w:rPr>
          <w:noProof/>
        </w:rPr>
        <w:t xml:space="preserve"> to navigate to the </w:t>
      </w:r>
      <w:r w:rsidRPr="0073619E">
        <w:rPr>
          <w:b/>
          <w:bCs/>
          <w:noProof/>
        </w:rPr>
        <w:t>Open New Account</w:t>
      </w:r>
      <w:r>
        <w:rPr>
          <w:noProof/>
        </w:rPr>
        <w:t xml:space="preserve"> workflow.</w:t>
      </w:r>
    </w:p>
    <w:p w14:paraId="3346CF27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 xml:space="preserve">Select </w:t>
      </w:r>
      <w:r w:rsidRPr="0073619E">
        <w:rPr>
          <w:b/>
          <w:bCs/>
          <w:noProof/>
        </w:rPr>
        <w:t>Import Accounts</w:t>
      </w:r>
      <w:r>
        <w:rPr>
          <w:noProof/>
        </w:rPr>
        <w:t xml:space="preserve"> to add accounts by uploading data files. </w:t>
      </w:r>
    </w:p>
    <w:p w14:paraId="3E85D92B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 xml:space="preserve">Select </w:t>
      </w:r>
      <w:r w:rsidRPr="0073619E">
        <w:rPr>
          <w:b/>
          <w:bCs/>
          <w:noProof/>
        </w:rPr>
        <w:t>Export Accounts</w:t>
      </w:r>
      <w:r>
        <w:rPr>
          <w:noProof/>
        </w:rPr>
        <w:t xml:space="preserve"> to produce a report showing the account information that appears in your Search Results.</w:t>
      </w:r>
    </w:p>
    <w:p w14:paraId="2FE923D5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</w:pPr>
      <w:r>
        <w:t>Recent searches you have made during your current login are displayed to easily navigate back to those accounts by clicking on the account owner’s name.</w:t>
      </w:r>
    </w:p>
    <w:p w14:paraId="1E107AB9" w14:textId="77777777" w:rsidR="00956CD4" w:rsidRDefault="00956CD4" w:rsidP="00956CD4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D5B7F2B" wp14:editId="2A2A5955">
            <wp:extent cx="6553200" cy="2562225"/>
            <wp:effectExtent l="0" t="0" r="0" b="9525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 rotWithShape="1">
                    <a:blip r:embed="rId16"/>
                    <a:srcRect t="31026"/>
                    <a:stretch/>
                  </pic:blipFill>
                  <pic:spPr bwMode="auto">
                    <a:xfrm>
                      <a:off x="0" y="0"/>
                      <a:ext cx="655320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40C499" w14:textId="77777777" w:rsidR="00956CD4" w:rsidRDefault="00956CD4" w:rsidP="00956CD4">
      <w:pPr>
        <w:pStyle w:val="ListParagraph"/>
        <w:spacing w:line="240" w:lineRule="auto"/>
        <w:rPr>
          <w:noProof/>
        </w:rPr>
      </w:pPr>
    </w:p>
    <w:p w14:paraId="44C32708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  <w:rPr>
          <w:noProof/>
        </w:rPr>
        <w:sectPr w:rsidR="00956CD4" w:rsidSect="00AA12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BD24B8" w14:textId="77777777" w:rsidR="00956CD4" w:rsidRDefault="00956CD4" w:rsidP="00956CD4">
      <w:pPr>
        <w:spacing w:line="240" w:lineRule="auto"/>
        <w:rPr>
          <w:noProof/>
        </w:rPr>
      </w:pPr>
      <w:r>
        <w:rPr>
          <w:noProof/>
        </w:rPr>
        <w:lastRenderedPageBreak/>
        <w:t>To search for an account owner and the details/transactions listed under the account, follow these steps.</w:t>
      </w:r>
    </w:p>
    <w:p w14:paraId="2C364CE9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>Enter the first name, last name, full name, part of the name, full SSN, part of the SSN, or account number for the specific account owner.</w:t>
      </w:r>
    </w:p>
    <w:p w14:paraId="3A31449C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>All search results will be displayed after searching.</w:t>
      </w:r>
    </w:p>
    <w:p w14:paraId="0F21F6D5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</w:pPr>
      <w:r>
        <w:t xml:space="preserve">Click the account owner’s name to view the account details. </w:t>
      </w:r>
    </w:p>
    <w:p w14:paraId="2506FAE9" w14:textId="77777777" w:rsidR="00956CD4" w:rsidRDefault="00956CD4" w:rsidP="00956CD4">
      <w:pPr>
        <w:spacing w:line="240" w:lineRule="auto"/>
        <w:jc w:val="center"/>
      </w:pPr>
      <w:r w:rsidRPr="00EC4553">
        <w:rPr>
          <w:noProof/>
        </w:rPr>
        <w:drawing>
          <wp:inline distT="0" distB="0" distL="0" distR="0" wp14:anchorId="35B1DB03" wp14:editId="032BC05C">
            <wp:extent cx="6354062" cy="6773220"/>
            <wp:effectExtent l="0" t="0" r="8890" b="8890"/>
            <wp:docPr id="1105180018" name="Picture 1" descr="A screenshot of a search eng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80018" name="Picture 1" descr="A screenshot of a search engin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4062" cy="67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7298" w14:textId="77777777" w:rsidR="00956CD4" w:rsidRDefault="00956CD4" w:rsidP="00956CD4">
      <w:pPr>
        <w:spacing w:line="240" w:lineRule="auto"/>
        <w:jc w:val="center"/>
      </w:pPr>
    </w:p>
    <w:p w14:paraId="4C3D02AA" w14:textId="77777777" w:rsidR="00956CD4" w:rsidRDefault="00956CD4" w:rsidP="00956CD4">
      <w:pPr>
        <w:spacing w:line="240" w:lineRule="auto"/>
      </w:pPr>
    </w:p>
    <w:p w14:paraId="5B9C1E9B" w14:textId="77777777" w:rsidR="00956CD4" w:rsidRDefault="00956CD4" w:rsidP="00956CD4">
      <w:pPr>
        <w:spacing w:line="240" w:lineRule="auto"/>
        <w:sectPr w:rsidR="00956CD4" w:rsidSect="00AA12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517FED" w14:textId="77777777" w:rsidR="000C30D6" w:rsidRDefault="00956CD4" w:rsidP="000C30D6">
      <w:pPr>
        <w:pStyle w:val="ListParagraph"/>
        <w:numPr>
          <w:ilvl w:val="0"/>
          <w:numId w:val="40"/>
        </w:numPr>
        <w:spacing w:line="240" w:lineRule="auto"/>
      </w:pPr>
      <w:r>
        <w:lastRenderedPageBreak/>
        <w:t xml:space="preserve">If the account owner owns more than one account (or IRA plan), each account type will </w:t>
      </w:r>
      <w:proofErr w:type="gramStart"/>
      <w:r>
        <w:t>display</w:t>
      </w:r>
      <w:proofErr w:type="gramEnd"/>
      <w:r>
        <w:t xml:space="preserve"> under the individual’s name. </w:t>
      </w:r>
    </w:p>
    <w:p w14:paraId="619B73F9" w14:textId="77777777" w:rsidR="000C30D6" w:rsidRDefault="000C30D6" w:rsidP="000C30D6">
      <w:pPr>
        <w:pStyle w:val="ListParagraph"/>
        <w:spacing w:line="240" w:lineRule="auto"/>
      </w:pPr>
    </w:p>
    <w:p w14:paraId="0F4EFAE6" w14:textId="5CBD83F6" w:rsidR="00956CD4" w:rsidRDefault="000C30D6" w:rsidP="000C30D6">
      <w:pPr>
        <w:pStyle w:val="ListParagraph"/>
        <w:spacing w:line="240" w:lineRule="auto"/>
        <w:jc w:val="center"/>
      </w:pPr>
      <w:r w:rsidRPr="00DE248F">
        <w:rPr>
          <w:noProof/>
        </w:rPr>
        <w:drawing>
          <wp:inline distT="0" distB="0" distL="0" distR="0" wp14:anchorId="74493287" wp14:editId="55C279CD">
            <wp:extent cx="5554069" cy="2124075"/>
            <wp:effectExtent l="0" t="0" r="8890" b="0"/>
            <wp:docPr id="4086045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04586" name="Picture 1" descr="A screenshot of a computer&#10;&#10;Description automatically generated"/>
                    <pic:cNvPicPr/>
                  </pic:nvPicPr>
                  <pic:blipFill rotWithShape="1">
                    <a:blip r:embed="rId18"/>
                    <a:srcRect b="71935"/>
                    <a:stretch/>
                  </pic:blipFill>
                  <pic:spPr bwMode="auto">
                    <a:xfrm>
                      <a:off x="0" y="0"/>
                      <a:ext cx="5581713" cy="213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30D6">
        <w:rPr>
          <w:noProof/>
        </w:rPr>
        <w:drawing>
          <wp:inline distT="0" distB="0" distL="0" distR="0" wp14:anchorId="6D7C63EF" wp14:editId="3641D3B2">
            <wp:extent cx="5411432" cy="5620875"/>
            <wp:effectExtent l="0" t="0" r="0" b="0"/>
            <wp:docPr id="11178115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11517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30789" cy="564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C142E" w14:textId="607A09C7" w:rsidR="00956CD4" w:rsidRDefault="00956CD4" w:rsidP="00956CD4">
      <w:pPr>
        <w:spacing w:line="240" w:lineRule="auto"/>
        <w:jc w:val="center"/>
      </w:pPr>
    </w:p>
    <w:p w14:paraId="589F259D" w14:textId="77777777" w:rsidR="00956CD4" w:rsidRDefault="00956CD4" w:rsidP="00956CD4">
      <w:pPr>
        <w:spacing w:line="240" w:lineRule="auto"/>
        <w:jc w:val="center"/>
      </w:pPr>
    </w:p>
    <w:p w14:paraId="6258B75F" w14:textId="77777777" w:rsidR="00956CD4" w:rsidRDefault="00956CD4" w:rsidP="00956CD4">
      <w:pPr>
        <w:pStyle w:val="ListParagraph"/>
        <w:numPr>
          <w:ilvl w:val="0"/>
          <w:numId w:val="40"/>
        </w:numPr>
        <w:spacing w:line="240" w:lineRule="auto"/>
      </w:pPr>
      <w:r>
        <w:lastRenderedPageBreak/>
        <w:t xml:space="preserve">Click the </w:t>
      </w:r>
      <w:r w:rsidRPr="00437893">
        <w:rPr>
          <w:b/>
          <w:bCs/>
        </w:rPr>
        <w:t xml:space="preserve">More information </w:t>
      </w:r>
      <w:r>
        <w:t>section under the owner’s name to expand and/or edit the account owner details.</w:t>
      </w:r>
    </w:p>
    <w:p w14:paraId="007F97A6" w14:textId="77777777" w:rsidR="00956CD4" w:rsidRDefault="00956CD4" w:rsidP="00956CD4">
      <w:pPr>
        <w:pStyle w:val="ListParagraph"/>
        <w:numPr>
          <w:ilvl w:val="1"/>
          <w:numId w:val="40"/>
        </w:numPr>
        <w:spacing w:line="240" w:lineRule="auto"/>
      </w:pPr>
      <w:r>
        <w:t xml:space="preserve">Any user with the </w:t>
      </w:r>
      <w:r w:rsidRPr="00AA2103">
        <w:rPr>
          <w:i/>
          <w:iCs/>
        </w:rPr>
        <w:t>Transactions</w:t>
      </w:r>
      <w:r>
        <w:t xml:space="preserve"> role may click </w:t>
      </w:r>
      <w:r w:rsidRPr="00AA2103">
        <w:rPr>
          <w:b/>
          <w:bCs/>
        </w:rPr>
        <w:t>Edit Details</w:t>
      </w:r>
      <w:r>
        <w:t xml:space="preserve"> and update the information listed in this section.</w:t>
      </w:r>
    </w:p>
    <w:p w14:paraId="39E97081" w14:textId="77777777" w:rsidR="00956CD4" w:rsidRDefault="00956CD4" w:rsidP="00956CD4">
      <w:pPr>
        <w:pStyle w:val="ListParagraph"/>
        <w:numPr>
          <w:ilvl w:val="1"/>
          <w:numId w:val="40"/>
        </w:numPr>
        <w:spacing w:line="240" w:lineRule="auto"/>
      </w:pPr>
      <w:r>
        <w:t xml:space="preserve">Only users with the </w:t>
      </w:r>
      <w:r w:rsidRPr="00AA2103">
        <w:rPr>
          <w:i/>
          <w:iCs/>
        </w:rPr>
        <w:t>Site Administrator</w:t>
      </w:r>
      <w:r>
        <w:t xml:space="preserve"> role may click </w:t>
      </w:r>
      <w:r w:rsidRPr="00AA2103">
        <w:rPr>
          <w:b/>
          <w:bCs/>
        </w:rPr>
        <w:t>Delete Owner</w:t>
      </w:r>
      <w:r>
        <w:t xml:space="preserve"> to delete the account owner. (An account owner may only be deleted if no transactions appear under any accounts listed for the account owner.)</w:t>
      </w:r>
    </w:p>
    <w:p w14:paraId="4B8DDD5B" w14:textId="77777777" w:rsidR="00956CD4" w:rsidRDefault="00956CD4" w:rsidP="00956CD4">
      <w:pPr>
        <w:spacing w:line="240" w:lineRule="auto"/>
        <w:jc w:val="center"/>
      </w:pPr>
      <w:r w:rsidRPr="00A13407">
        <w:rPr>
          <w:noProof/>
        </w:rPr>
        <w:drawing>
          <wp:inline distT="0" distB="0" distL="0" distR="0" wp14:anchorId="17B10714" wp14:editId="7D6941C9">
            <wp:extent cx="4408664" cy="3084839"/>
            <wp:effectExtent l="0" t="0" r="0" b="1270"/>
            <wp:docPr id="7388419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41936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8724" cy="309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BEDB" w14:textId="77777777" w:rsidR="00956CD4" w:rsidRDefault="00956CD4" w:rsidP="00956CD4">
      <w:pPr>
        <w:pStyle w:val="ListParagraph"/>
        <w:numPr>
          <w:ilvl w:val="0"/>
          <w:numId w:val="41"/>
        </w:numPr>
        <w:spacing w:line="240" w:lineRule="auto"/>
      </w:pPr>
      <w:r>
        <w:t>Click a specific account card to view the details of that account. (The account will be highlighted green if selected.)</w:t>
      </w:r>
    </w:p>
    <w:p w14:paraId="52B3A662" w14:textId="77777777" w:rsidR="00956CD4" w:rsidRDefault="00956CD4" w:rsidP="00956CD4">
      <w:pPr>
        <w:pStyle w:val="ListParagraph"/>
        <w:numPr>
          <w:ilvl w:val="1"/>
          <w:numId w:val="41"/>
        </w:numPr>
        <w:spacing w:line="240" w:lineRule="auto"/>
      </w:pPr>
      <w:r>
        <w:t xml:space="preserve">Any user with the </w:t>
      </w:r>
      <w:r w:rsidRPr="00AA2103">
        <w:rPr>
          <w:i/>
          <w:iCs/>
        </w:rPr>
        <w:t>Transactions</w:t>
      </w:r>
      <w:r>
        <w:t xml:space="preserve"> role may click the </w:t>
      </w:r>
      <w:r w:rsidRPr="00AA2103">
        <w:rPr>
          <w:b/>
          <w:bCs/>
        </w:rPr>
        <w:t xml:space="preserve">Edit </w:t>
      </w:r>
      <w:r>
        <w:rPr>
          <w:b/>
          <w:bCs/>
        </w:rPr>
        <w:t>d</w:t>
      </w:r>
      <w:r w:rsidRPr="00AA2103">
        <w:rPr>
          <w:b/>
          <w:bCs/>
        </w:rPr>
        <w:t>etails</w:t>
      </w:r>
      <w:r>
        <w:t xml:space="preserve"> link under the account to update the account number or account status (open vs. closed). </w:t>
      </w:r>
    </w:p>
    <w:p w14:paraId="5102DABD" w14:textId="77777777" w:rsidR="00956CD4" w:rsidRDefault="00956CD4" w:rsidP="00956CD4">
      <w:pPr>
        <w:pStyle w:val="ListParagraph"/>
        <w:numPr>
          <w:ilvl w:val="1"/>
          <w:numId w:val="41"/>
        </w:numPr>
        <w:spacing w:line="240" w:lineRule="auto"/>
      </w:pPr>
      <w:r>
        <w:t xml:space="preserve">Only users with the </w:t>
      </w:r>
      <w:r w:rsidRPr="00AA2103">
        <w:rPr>
          <w:i/>
          <w:iCs/>
        </w:rPr>
        <w:t>Site Administrator</w:t>
      </w:r>
      <w:r>
        <w:t xml:space="preserve"> role may click </w:t>
      </w:r>
      <w:r w:rsidRPr="00AA2103">
        <w:rPr>
          <w:b/>
          <w:bCs/>
        </w:rPr>
        <w:t xml:space="preserve">Delete </w:t>
      </w:r>
      <w:r>
        <w:rPr>
          <w:b/>
          <w:bCs/>
        </w:rPr>
        <w:t>Account</w:t>
      </w:r>
      <w:r>
        <w:t xml:space="preserve"> to delete the account within Superior. (An account may only be deleted if no transactions appear under the account.)</w:t>
      </w:r>
    </w:p>
    <w:p w14:paraId="758E5608" w14:textId="77777777" w:rsidR="00956CD4" w:rsidRDefault="00956CD4" w:rsidP="00956CD4">
      <w:pPr>
        <w:pStyle w:val="ListParagraph"/>
        <w:numPr>
          <w:ilvl w:val="1"/>
          <w:numId w:val="41"/>
        </w:numPr>
        <w:spacing w:line="240" w:lineRule="auto"/>
      </w:pPr>
      <w:r>
        <w:t xml:space="preserve">Click </w:t>
      </w:r>
      <w:r w:rsidRPr="005D70BE">
        <w:rPr>
          <w:b/>
          <w:bCs/>
        </w:rPr>
        <w:t>View Document</w:t>
      </w:r>
      <w:r>
        <w:t xml:space="preserve"> to view the document created to open the account. (If an error message appears, this account was opened before your organization moved to the Superior platform.)</w:t>
      </w:r>
    </w:p>
    <w:p w14:paraId="708754C8" w14:textId="77777777" w:rsidR="00956CD4" w:rsidRDefault="00956CD4" w:rsidP="00956CD4">
      <w:pPr>
        <w:pStyle w:val="ListParagraph"/>
        <w:numPr>
          <w:ilvl w:val="1"/>
          <w:numId w:val="41"/>
        </w:numPr>
        <w:spacing w:line="240" w:lineRule="auto"/>
      </w:pPr>
      <w:r>
        <w:t>The most recent federal withholding election on file for the account and the effective date of that election appear under the account details.</w:t>
      </w:r>
    </w:p>
    <w:p w14:paraId="12CC81CF" w14:textId="77777777" w:rsidR="00956CD4" w:rsidRDefault="00956CD4" w:rsidP="00956CD4">
      <w:pPr>
        <w:spacing w:line="240" w:lineRule="auto"/>
        <w:jc w:val="center"/>
      </w:pPr>
      <w:r w:rsidRPr="00CF0634">
        <w:rPr>
          <w:noProof/>
        </w:rPr>
        <w:drawing>
          <wp:inline distT="0" distB="0" distL="0" distR="0" wp14:anchorId="4A0DACB6" wp14:editId="09A7A327">
            <wp:extent cx="4331124" cy="2051436"/>
            <wp:effectExtent l="0" t="0" r="0" b="6350"/>
            <wp:docPr id="10674662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66259" name="Picture 1" descr="A screenshot of a computer&#10;&#10;Description automatically generated"/>
                    <pic:cNvPicPr/>
                  </pic:nvPicPr>
                  <pic:blipFill rotWithShape="1">
                    <a:blip r:embed="rId21"/>
                    <a:srcRect b="51600"/>
                    <a:stretch/>
                  </pic:blipFill>
                  <pic:spPr bwMode="auto">
                    <a:xfrm>
                      <a:off x="0" y="0"/>
                      <a:ext cx="4334460" cy="2053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C8D22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</w:pPr>
      <w:r>
        <w:lastRenderedPageBreak/>
        <w:t xml:space="preserve">Expand the </w:t>
      </w:r>
      <w:r w:rsidRPr="0095280C">
        <w:rPr>
          <w:b/>
          <w:bCs/>
        </w:rPr>
        <w:t>Pending Transactions</w:t>
      </w:r>
      <w:r>
        <w:t xml:space="preserve"> section to view any transaction workflows for the account that are sitting in one of the four Pending Transaction queues on the Dashboard—Drafts, Awaiting Signature, Pending Review, or Awaiting Transfer. </w:t>
      </w:r>
    </w:p>
    <w:p w14:paraId="72DF2E43" w14:textId="3E933C32" w:rsidR="00956CD4" w:rsidRPr="0095280C" w:rsidRDefault="005C0769" w:rsidP="00956CD4">
      <w:pPr>
        <w:spacing w:line="240" w:lineRule="auto"/>
        <w:jc w:val="center"/>
      </w:pPr>
      <w:r w:rsidRPr="005C0769">
        <w:drawing>
          <wp:inline distT="0" distB="0" distL="0" distR="0" wp14:anchorId="317929EC" wp14:editId="24EE311E">
            <wp:extent cx="5133974" cy="1649095"/>
            <wp:effectExtent l="0" t="0" r="0" b="8255"/>
            <wp:docPr id="750005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0536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68615" cy="166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EA32B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</w:pPr>
      <w:r>
        <w:t xml:space="preserve">Expand the </w:t>
      </w:r>
      <w:r w:rsidRPr="005F76EF">
        <w:rPr>
          <w:b/>
          <w:bCs/>
        </w:rPr>
        <w:t>Fair Market Value</w:t>
      </w:r>
      <w:r>
        <w:t xml:space="preserve"> section to view an account’s fair market value (12/31 balance) and </w:t>
      </w:r>
      <w:proofErr w:type="gramStart"/>
      <w:r>
        <w:t>current</w:t>
      </w:r>
      <w:proofErr w:type="gramEnd"/>
      <w:r>
        <w:t xml:space="preserve"> year required minimum distribution (RMD) amount.</w:t>
      </w:r>
    </w:p>
    <w:p w14:paraId="1DA0420E" w14:textId="77777777" w:rsidR="00514B5C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Only users with the </w:t>
      </w:r>
      <w:r w:rsidRPr="005F76EF">
        <w:rPr>
          <w:i/>
          <w:iCs/>
        </w:rPr>
        <w:t>Transactions Administrator</w:t>
      </w:r>
      <w:r>
        <w:t xml:space="preserve"> role may edit, delete, or add an FMV to the account within Superior. </w:t>
      </w:r>
    </w:p>
    <w:p w14:paraId="21C698F1" w14:textId="16860EFB" w:rsidR="00956CD4" w:rsidRDefault="006C51FB" w:rsidP="00514B5C">
      <w:pPr>
        <w:spacing w:line="240" w:lineRule="auto"/>
        <w:jc w:val="center"/>
      </w:pPr>
      <w:r w:rsidRPr="006C51FB">
        <w:drawing>
          <wp:inline distT="0" distB="0" distL="0" distR="0" wp14:anchorId="2FF96DC7" wp14:editId="23968502">
            <wp:extent cx="4943473" cy="1559096"/>
            <wp:effectExtent l="0" t="0" r="0" b="3175"/>
            <wp:docPr id="75097055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70556" name="Picture 1" descr="A screenshot of a computer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60993" cy="156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13D1" w14:textId="587980E6" w:rsidR="00956CD4" w:rsidRPr="00017148" w:rsidRDefault="00273ABA" w:rsidP="00956CD4">
      <w:pPr>
        <w:pStyle w:val="ListParagraph"/>
        <w:numPr>
          <w:ilvl w:val="0"/>
          <w:numId w:val="4"/>
        </w:numPr>
        <w:spacing w:line="240" w:lineRule="auto"/>
      </w:pPr>
      <w:r>
        <w:t>Expand the</w:t>
      </w:r>
      <w:r w:rsidR="00956CD4" w:rsidRPr="007327D5">
        <w:rPr>
          <w:b/>
          <w:bCs/>
        </w:rPr>
        <w:t xml:space="preserve"> Tax Forms</w:t>
      </w:r>
      <w:r w:rsidR="00956CD4">
        <w:t xml:space="preserve"> section </w:t>
      </w:r>
      <w:r>
        <w:t xml:space="preserve">to view </w:t>
      </w:r>
      <w:r w:rsidR="00B479AA">
        <w:t>tax forms produced by Superior for the specific account</w:t>
      </w:r>
      <w:r w:rsidR="00956CD4">
        <w:t>.</w:t>
      </w:r>
      <w:r w:rsidR="004E5153">
        <w:t xml:space="preserve"> </w:t>
      </w:r>
      <w:r w:rsidR="004E5153" w:rsidRPr="00017148">
        <w:t xml:space="preserve">(This section is </w:t>
      </w:r>
      <w:r w:rsidR="003E4F14" w:rsidRPr="00017148">
        <w:t>only applicable if your organization is enrolled in Superior’s</w:t>
      </w:r>
      <w:r w:rsidR="003E4F14" w:rsidRPr="00017148">
        <w:rPr>
          <w:b/>
          <w:bCs/>
        </w:rPr>
        <w:t xml:space="preserve"> Black solution</w:t>
      </w:r>
      <w:r w:rsidR="006736B3" w:rsidRPr="00017148">
        <w:t xml:space="preserve"> and Superior completes tax reporting on your organization’s behalf. It is </w:t>
      </w:r>
      <w:r w:rsidR="004E5153" w:rsidRPr="00017148">
        <w:t xml:space="preserve">not applicable if </w:t>
      </w:r>
      <w:r w:rsidR="003E4F14" w:rsidRPr="00017148">
        <w:t xml:space="preserve">your organization is enrolled in Superior’s </w:t>
      </w:r>
      <w:r w:rsidR="003E4F14" w:rsidRPr="00017148">
        <w:rPr>
          <w:b/>
          <w:bCs/>
        </w:rPr>
        <w:t>Green</w:t>
      </w:r>
      <w:r w:rsidR="00017148">
        <w:t xml:space="preserve"> </w:t>
      </w:r>
      <w:r w:rsidR="00017148" w:rsidRPr="00017148">
        <w:rPr>
          <w:b/>
          <w:bCs/>
        </w:rPr>
        <w:t>solution</w:t>
      </w:r>
      <w:r w:rsidR="003E4F14" w:rsidRPr="00017148">
        <w:t xml:space="preserve"> or </w:t>
      </w:r>
      <w:proofErr w:type="gramStart"/>
      <w:r w:rsidR="003E4F14" w:rsidRPr="00017148">
        <w:rPr>
          <w:b/>
          <w:bCs/>
        </w:rPr>
        <w:t>Silver</w:t>
      </w:r>
      <w:proofErr w:type="gramEnd"/>
      <w:r w:rsidR="003E4F14" w:rsidRPr="00017148">
        <w:rPr>
          <w:b/>
          <w:bCs/>
        </w:rPr>
        <w:t xml:space="preserve"> solution</w:t>
      </w:r>
      <w:r w:rsidR="006736B3" w:rsidRPr="00017148">
        <w:t>.)</w:t>
      </w:r>
    </w:p>
    <w:p w14:paraId="1CE681B4" w14:textId="41F8745F" w:rsidR="00417642" w:rsidRDefault="00417642" w:rsidP="00417642">
      <w:pPr>
        <w:pStyle w:val="ListParagraph"/>
        <w:numPr>
          <w:ilvl w:val="1"/>
          <w:numId w:val="4"/>
        </w:numPr>
        <w:spacing w:line="240" w:lineRule="auto"/>
      </w:pPr>
      <w:r>
        <w:t xml:space="preserve">Click the </w:t>
      </w:r>
      <w:r w:rsidRPr="00CF7927">
        <w:rPr>
          <w:b/>
          <w:bCs/>
        </w:rPr>
        <w:t>PDF</w:t>
      </w:r>
      <w:r>
        <w:t xml:space="preserve"> icon to view a copy of the </w:t>
      </w:r>
      <w:r w:rsidR="00524DDE">
        <w:t xml:space="preserve">tax </w:t>
      </w:r>
      <w:r>
        <w:t>form produced for t</w:t>
      </w:r>
      <w:r w:rsidR="00524DDE">
        <w:t>his account</w:t>
      </w:r>
      <w:r>
        <w:t>.</w:t>
      </w:r>
    </w:p>
    <w:p w14:paraId="551F5726" w14:textId="2CE6CBC9" w:rsidR="00B479AA" w:rsidRDefault="006F3D4A" w:rsidP="00B479AA">
      <w:pPr>
        <w:pStyle w:val="ListParagraph"/>
        <w:numPr>
          <w:ilvl w:val="1"/>
          <w:numId w:val="4"/>
        </w:numPr>
        <w:spacing w:line="240" w:lineRule="auto"/>
      </w:pPr>
      <w:r>
        <w:t xml:space="preserve">Only users with the </w:t>
      </w:r>
      <w:r w:rsidRPr="005F76EF">
        <w:rPr>
          <w:i/>
          <w:iCs/>
        </w:rPr>
        <w:t>Transactions Administrator</w:t>
      </w:r>
      <w:r>
        <w:t xml:space="preserve"> role may </w:t>
      </w:r>
      <w:r w:rsidR="00AF280D">
        <w:t xml:space="preserve">click the </w:t>
      </w:r>
      <w:r w:rsidR="00AF280D" w:rsidRPr="00AF280D">
        <w:rPr>
          <w:b/>
          <w:bCs/>
        </w:rPr>
        <w:t>Pencil</w:t>
      </w:r>
      <w:r w:rsidR="00AF280D">
        <w:t xml:space="preserve"> icon to </w:t>
      </w:r>
      <w:r>
        <w:t>edit a tax form to issue a corrected statement.</w:t>
      </w:r>
    </w:p>
    <w:p w14:paraId="7069E22D" w14:textId="4EACDD1D" w:rsidR="00963DFA" w:rsidRDefault="00DE3FC8" w:rsidP="00B479AA">
      <w:pPr>
        <w:pStyle w:val="ListParagraph"/>
        <w:numPr>
          <w:ilvl w:val="1"/>
          <w:numId w:val="4"/>
        </w:numPr>
        <w:spacing w:line="240" w:lineRule="auto"/>
      </w:pPr>
      <w:r>
        <w:t>Users may print corrected tax forms immediately after an edit is made. (</w:t>
      </w:r>
      <w:proofErr w:type="gramStart"/>
      <w:r>
        <w:t>Superior</w:t>
      </w:r>
      <w:proofErr w:type="gramEnd"/>
      <w:r>
        <w:t xml:space="preserve"> will also mail a copy of the corrected tax form to the account owner</w:t>
      </w:r>
      <w:r w:rsidR="00EF3C98">
        <w:t>, unless you direct us not to by clicking the Envelope icon</w:t>
      </w:r>
      <w:r>
        <w:t>.)</w:t>
      </w:r>
    </w:p>
    <w:p w14:paraId="6896BEC3" w14:textId="3079B979" w:rsidR="00DE3FC8" w:rsidRDefault="0065064B" w:rsidP="00514B5C">
      <w:pPr>
        <w:spacing w:line="240" w:lineRule="auto"/>
        <w:jc w:val="center"/>
      </w:pPr>
      <w:r w:rsidRPr="0065064B">
        <w:drawing>
          <wp:inline distT="0" distB="0" distL="0" distR="0" wp14:anchorId="48CD19DF" wp14:editId="17AB7B1C">
            <wp:extent cx="4762501" cy="1935238"/>
            <wp:effectExtent l="0" t="0" r="0" b="8255"/>
            <wp:docPr id="74440809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08093" name="Picture 1" descr="A screenshot of a computer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77176" cy="194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43D95" w14:textId="77777777" w:rsidR="00DE3FC8" w:rsidRDefault="00DE3FC8" w:rsidP="00DE3FC8">
      <w:pPr>
        <w:pStyle w:val="ListParagraph"/>
        <w:spacing w:line="240" w:lineRule="auto"/>
        <w:ind w:left="1440"/>
      </w:pPr>
    </w:p>
    <w:p w14:paraId="47931097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</w:pPr>
      <w:r>
        <w:t xml:space="preserve">Expand the </w:t>
      </w:r>
      <w:r w:rsidRPr="00615B8F">
        <w:rPr>
          <w:b/>
          <w:bCs/>
        </w:rPr>
        <w:t>Deposits</w:t>
      </w:r>
      <w:r>
        <w:t xml:space="preserve"> section to view any deposits added to Superior for the specific account.</w:t>
      </w:r>
    </w:p>
    <w:p w14:paraId="6FF05E9F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</w:t>
      </w:r>
      <w:r w:rsidRPr="00CF7927">
        <w:rPr>
          <w:b/>
          <w:bCs/>
        </w:rPr>
        <w:t>Add Deposit</w:t>
      </w:r>
      <w:r>
        <w:t xml:space="preserve"> in the upper right corner of the section to enter the </w:t>
      </w:r>
      <w:r w:rsidRPr="00CF7927">
        <w:rPr>
          <w:b/>
          <w:bCs/>
        </w:rPr>
        <w:t xml:space="preserve">Deposit Money </w:t>
      </w:r>
      <w:r>
        <w:t>workflow and add any missing deposits.</w:t>
      </w:r>
    </w:p>
    <w:p w14:paraId="736AFDEF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the </w:t>
      </w:r>
      <w:r w:rsidRPr="00CF7927">
        <w:rPr>
          <w:b/>
          <w:bCs/>
        </w:rPr>
        <w:t>PDF</w:t>
      </w:r>
      <w:r>
        <w:t xml:space="preserve"> icon to view a copy of the form produced for this transaction.</w:t>
      </w:r>
    </w:p>
    <w:p w14:paraId="6A9CA38C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the </w:t>
      </w:r>
      <w:r w:rsidRPr="00BF1EEE">
        <w:rPr>
          <w:b/>
          <w:bCs/>
        </w:rPr>
        <w:t>Deposit Type</w:t>
      </w:r>
      <w:r>
        <w:t xml:space="preserve"> (e.g., Regular Current Year) to view the transaction details. </w:t>
      </w:r>
    </w:p>
    <w:p w14:paraId="163B1717" w14:textId="70AA34B8" w:rsidR="00956CD4" w:rsidRDefault="007C48AD" w:rsidP="00956CD4">
      <w:pPr>
        <w:spacing w:line="240" w:lineRule="auto"/>
        <w:jc w:val="center"/>
      </w:pPr>
      <w:r w:rsidRPr="007C48AD">
        <w:drawing>
          <wp:inline distT="0" distB="0" distL="0" distR="0" wp14:anchorId="4CB55B9F" wp14:editId="1306F695">
            <wp:extent cx="5200650" cy="1801430"/>
            <wp:effectExtent l="0" t="0" r="0" b="8890"/>
            <wp:docPr id="46030602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06023" name="Picture 1" descr="A screenshot of a computer screen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22228" cy="180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C2CD" w14:textId="4B40DB8E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Only users with the </w:t>
      </w:r>
      <w:r w:rsidRPr="00042562">
        <w:rPr>
          <w:i/>
          <w:iCs/>
        </w:rPr>
        <w:t>Transactions</w:t>
      </w:r>
      <w:r w:rsidR="00C33766">
        <w:rPr>
          <w:i/>
          <w:iCs/>
        </w:rPr>
        <w:t xml:space="preserve"> Administrator</w:t>
      </w:r>
      <w:r>
        <w:t xml:space="preserve"> role may click</w:t>
      </w:r>
      <w:r w:rsidRPr="00042562">
        <w:rPr>
          <w:b/>
          <w:bCs/>
        </w:rPr>
        <w:t xml:space="preserve"> Edit Deposit </w:t>
      </w:r>
      <w:r>
        <w:t xml:space="preserve">to make changes to the transaction or click </w:t>
      </w:r>
      <w:r w:rsidRPr="00042562">
        <w:rPr>
          <w:b/>
          <w:bCs/>
        </w:rPr>
        <w:t xml:space="preserve">Delete Deposit </w:t>
      </w:r>
      <w:r>
        <w:t>to remove it from the platform.</w:t>
      </w:r>
    </w:p>
    <w:p w14:paraId="6450ECFD" w14:textId="4FEA69D5" w:rsidR="00956CD4" w:rsidRDefault="0032075B" w:rsidP="00956CD4">
      <w:pPr>
        <w:spacing w:line="240" w:lineRule="auto"/>
        <w:jc w:val="center"/>
      </w:pPr>
      <w:r w:rsidRPr="0032075B">
        <w:drawing>
          <wp:inline distT="0" distB="0" distL="0" distR="0" wp14:anchorId="6EEAEA24" wp14:editId="5D8C43E3">
            <wp:extent cx="5119244" cy="2028825"/>
            <wp:effectExtent l="0" t="0" r="5715" b="0"/>
            <wp:docPr id="636575857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75857" name="Picture 1" descr="A screenshot of a computer screen&#10;&#10;AI-generated content may be incorrec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26954" cy="203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0A0CC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</w:pPr>
      <w:r>
        <w:t xml:space="preserve">Expand the </w:t>
      </w:r>
      <w:r w:rsidRPr="00042562">
        <w:rPr>
          <w:b/>
          <w:bCs/>
        </w:rPr>
        <w:t>Distributions</w:t>
      </w:r>
      <w:r>
        <w:t xml:space="preserve"> section to view any distributions added to Superior for the specific account.</w:t>
      </w:r>
    </w:p>
    <w:p w14:paraId="20456164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</w:t>
      </w:r>
      <w:r w:rsidRPr="00CF7927">
        <w:rPr>
          <w:b/>
          <w:bCs/>
        </w:rPr>
        <w:t xml:space="preserve">Add </w:t>
      </w:r>
      <w:r>
        <w:rPr>
          <w:b/>
          <w:bCs/>
        </w:rPr>
        <w:t>Distribution</w:t>
      </w:r>
      <w:r>
        <w:t xml:space="preserve"> in the upper right corner of the section to enter the </w:t>
      </w:r>
      <w:r>
        <w:rPr>
          <w:b/>
          <w:bCs/>
        </w:rPr>
        <w:t>Distribute</w:t>
      </w:r>
      <w:r w:rsidRPr="00CF7927">
        <w:rPr>
          <w:b/>
          <w:bCs/>
        </w:rPr>
        <w:t xml:space="preserve"> Money </w:t>
      </w:r>
      <w:r>
        <w:t>workflow and add any missing distributions.</w:t>
      </w:r>
    </w:p>
    <w:p w14:paraId="20B60469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the </w:t>
      </w:r>
      <w:r w:rsidRPr="00CF7927">
        <w:rPr>
          <w:b/>
          <w:bCs/>
        </w:rPr>
        <w:t>PDF</w:t>
      </w:r>
      <w:r>
        <w:t xml:space="preserve"> icon to view a copy of the form produced for this transaction.</w:t>
      </w:r>
    </w:p>
    <w:p w14:paraId="01D3E3C6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the </w:t>
      </w:r>
      <w:r w:rsidRPr="00042562">
        <w:rPr>
          <w:b/>
          <w:bCs/>
        </w:rPr>
        <w:t>Reason</w:t>
      </w:r>
      <w:r>
        <w:t xml:space="preserve"> (e.g., Normal distribution) to view the transaction details.</w:t>
      </w:r>
    </w:p>
    <w:p w14:paraId="38D5DC2D" w14:textId="59620F74" w:rsidR="00956CD4" w:rsidRDefault="00144488" w:rsidP="00956CD4">
      <w:pPr>
        <w:spacing w:line="240" w:lineRule="auto"/>
        <w:jc w:val="center"/>
      </w:pPr>
      <w:r w:rsidRPr="00144488">
        <w:drawing>
          <wp:inline distT="0" distB="0" distL="0" distR="0" wp14:anchorId="21F7BF64" wp14:editId="33F6CCCA">
            <wp:extent cx="5219701" cy="1808650"/>
            <wp:effectExtent l="0" t="0" r="0" b="1270"/>
            <wp:docPr id="1222916657" name="Picture 1" descr="A screenshot of a receip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16657" name="Picture 1" descr="A screenshot of a receipt&#10;&#10;AI-generated content may be incorrect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34712" cy="181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C7B7E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  <w:sectPr w:rsidR="00956CD4" w:rsidSect="00AA12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CA9D1C" w14:textId="25B0D5D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lastRenderedPageBreak/>
        <w:t xml:space="preserve">Only users with the </w:t>
      </w:r>
      <w:r w:rsidRPr="00042562">
        <w:rPr>
          <w:i/>
          <w:iCs/>
        </w:rPr>
        <w:t>Transactions</w:t>
      </w:r>
      <w:r w:rsidR="00C10551" w:rsidRPr="00C10551">
        <w:rPr>
          <w:i/>
          <w:iCs/>
        </w:rPr>
        <w:t xml:space="preserve"> </w:t>
      </w:r>
      <w:r w:rsidR="00C10551">
        <w:rPr>
          <w:i/>
          <w:iCs/>
        </w:rPr>
        <w:t>Administrator</w:t>
      </w:r>
      <w:r>
        <w:t xml:space="preserve"> role may click</w:t>
      </w:r>
      <w:r w:rsidRPr="00042562">
        <w:rPr>
          <w:b/>
          <w:bCs/>
        </w:rPr>
        <w:t xml:space="preserve"> Edit </w:t>
      </w:r>
      <w:r>
        <w:rPr>
          <w:b/>
          <w:bCs/>
        </w:rPr>
        <w:t>Details</w:t>
      </w:r>
      <w:r w:rsidRPr="00042562">
        <w:rPr>
          <w:b/>
          <w:bCs/>
        </w:rPr>
        <w:t xml:space="preserve"> </w:t>
      </w:r>
      <w:r>
        <w:t xml:space="preserve">to make changes to the transaction or click </w:t>
      </w:r>
      <w:r w:rsidRPr="00042562">
        <w:rPr>
          <w:b/>
          <w:bCs/>
        </w:rPr>
        <w:t xml:space="preserve">Delete </w:t>
      </w:r>
      <w:r>
        <w:rPr>
          <w:b/>
          <w:bCs/>
        </w:rPr>
        <w:t>Distribution</w:t>
      </w:r>
      <w:r w:rsidRPr="00042562">
        <w:rPr>
          <w:b/>
          <w:bCs/>
        </w:rPr>
        <w:t xml:space="preserve"> </w:t>
      </w:r>
      <w:r>
        <w:t>to remove it from the platform.</w:t>
      </w:r>
    </w:p>
    <w:p w14:paraId="1AFA439E" w14:textId="30917CA8" w:rsidR="00956CD4" w:rsidRDefault="00820F22" w:rsidP="00956CD4">
      <w:pPr>
        <w:spacing w:line="240" w:lineRule="auto"/>
        <w:jc w:val="center"/>
      </w:pPr>
      <w:r w:rsidRPr="00820F22">
        <w:drawing>
          <wp:inline distT="0" distB="0" distL="0" distR="0" wp14:anchorId="58681797" wp14:editId="4948E1B7">
            <wp:extent cx="5067717" cy="4105790"/>
            <wp:effectExtent l="0" t="0" r="0" b="9525"/>
            <wp:docPr id="134037496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74966" name="Picture 1" descr="A screenshot of a computer&#10;&#10;AI-generated content may be incorrect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80275" cy="411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D566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</w:pPr>
      <w:r>
        <w:t xml:space="preserve">Expand the </w:t>
      </w:r>
      <w:r w:rsidRPr="004C1ED7">
        <w:rPr>
          <w:b/>
          <w:bCs/>
        </w:rPr>
        <w:t>Recurring Distributions</w:t>
      </w:r>
      <w:r>
        <w:t xml:space="preserve"> section</w:t>
      </w:r>
      <w:r w:rsidRPr="00576778">
        <w:t xml:space="preserve"> </w:t>
      </w:r>
      <w:r>
        <w:t xml:space="preserve">to view an account owner’s recurring distribution election if they are set up to receive automatic distributions (or are of RMD age and have chosen to be “owner responsible”). </w:t>
      </w:r>
    </w:p>
    <w:p w14:paraId="51076B17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</w:t>
      </w:r>
      <w:r>
        <w:rPr>
          <w:b/>
          <w:bCs/>
        </w:rPr>
        <w:t>Edit Recurring</w:t>
      </w:r>
      <w:r w:rsidRPr="00CF7927">
        <w:rPr>
          <w:b/>
          <w:bCs/>
        </w:rPr>
        <w:t xml:space="preserve"> </w:t>
      </w:r>
      <w:r>
        <w:rPr>
          <w:b/>
          <w:bCs/>
        </w:rPr>
        <w:t>Distribution</w:t>
      </w:r>
      <w:r>
        <w:t xml:space="preserve"> in the upper right corner of the section to enter the </w:t>
      </w:r>
      <w:r>
        <w:rPr>
          <w:b/>
          <w:bCs/>
        </w:rPr>
        <w:t>Edit Recurring Distribution</w:t>
      </w:r>
      <w:r w:rsidRPr="00CF7927">
        <w:rPr>
          <w:b/>
          <w:bCs/>
        </w:rPr>
        <w:t xml:space="preserve"> </w:t>
      </w:r>
      <w:r>
        <w:t>workflow and make changes to the account owner’s existing election.</w:t>
      </w:r>
    </w:p>
    <w:p w14:paraId="24A444AC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</w:t>
      </w:r>
      <w:r w:rsidRPr="004C1ED7">
        <w:rPr>
          <w:b/>
          <w:bCs/>
        </w:rPr>
        <w:t xml:space="preserve">Add </w:t>
      </w:r>
      <w:r>
        <w:rPr>
          <w:b/>
          <w:bCs/>
        </w:rPr>
        <w:t>Recurring</w:t>
      </w:r>
      <w:r w:rsidRPr="00CF7927">
        <w:rPr>
          <w:b/>
          <w:bCs/>
        </w:rPr>
        <w:t xml:space="preserve"> </w:t>
      </w:r>
      <w:r>
        <w:rPr>
          <w:b/>
          <w:bCs/>
        </w:rPr>
        <w:t>Distribution</w:t>
      </w:r>
      <w:r>
        <w:t xml:space="preserve"> in the upper right corner of the section to enter the </w:t>
      </w:r>
      <w:r w:rsidRPr="004C1ED7">
        <w:rPr>
          <w:b/>
          <w:bCs/>
        </w:rPr>
        <w:t>Add</w:t>
      </w:r>
      <w:r>
        <w:rPr>
          <w:b/>
          <w:bCs/>
        </w:rPr>
        <w:t xml:space="preserve"> Recurring Distribution</w:t>
      </w:r>
      <w:r w:rsidRPr="00CF7927">
        <w:rPr>
          <w:b/>
          <w:bCs/>
        </w:rPr>
        <w:t xml:space="preserve"> </w:t>
      </w:r>
      <w:r>
        <w:t xml:space="preserve">workflow and add a </w:t>
      </w:r>
      <w:r w:rsidRPr="00B43C41">
        <w:rPr>
          <w:i/>
          <w:iCs/>
        </w:rPr>
        <w:t>new</w:t>
      </w:r>
      <w:r>
        <w:t xml:space="preserve"> election to the owner’s account.</w:t>
      </w:r>
    </w:p>
    <w:p w14:paraId="4CEB42DD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the </w:t>
      </w:r>
      <w:r w:rsidRPr="00CF7927">
        <w:rPr>
          <w:b/>
          <w:bCs/>
        </w:rPr>
        <w:t>PDF</w:t>
      </w:r>
      <w:r>
        <w:t xml:space="preserve"> icon to view a copy of the form produced for this transaction.</w:t>
      </w:r>
    </w:p>
    <w:p w14:paraId="787103F4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the </w:t>
      </w:r>
      <w:r>
        <w:rPr>
          <w:b/>
          <w:bCs/>
        </w:rPr>
        <w:t>Type</w:t>
      </w:r>
      <w:r>
        <w:t xml:space="preserve"> (e.g., RMD) to view the recurring distribution election details.</w:t>
      </w:r>
    </w:p>
    <w:p w14:paraId="22B1A885" w14:textId="5CCDD024" w:rsidR="00956CD4" w:rsidRDefault="009C123A" w:rsidP="00956CD4">
      <w:pPr>
        <w:spacing w:line="240" w:lineRule="auto"/>
        <w:jc w:val="center"/>
      </w:pPr>
      <w:r w:rsidRPr="009C123A">
        <w:drawing>
          <wp:inline distT="0" distB="0" distL="0" distR="0" wp14:anchorId="5EB6E04D" wp14:editId="6E6E0DFA">
            <wp:extent cx="5324475" cy="1404168"/>
            <wp:effectExtent l="0" t="0" r="0" b="5715"/>
            <wp:docPr id="28127263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72630" name="Picture 1" descr="A screenshot of a computer&#10;&#10;AI-generated content may be incorrect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52910" cy="141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AB9FB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  <w:sectPr w:rsidR="00956CD4" w:rsidSect="00AA12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DD867D" w14:textId="01529EE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lastRenderedPageBreak/>
        <w:t xml:space="preserve">Only users with the </w:t>
      </w:r>
      <w:r w:rsidRPr="00042562">
        <w:rPr>
          <w:i/>
          <w:iCs/>
        </w:rPr>
        <w:t>Transactions</w:t>
      </w:r>
      <w:r>
        <w:t xml:space="preserve"> </w:t>
      </w:r>
      <w:r w:rsidR="006217E9" w:rsidRPr="006217E9">
        <w:rPr>
          <w:i/>
          <w:iCs/>
        </w:rPr>
        <w:t>Administrator</w:t>
      </w:r>
      <w:r w:rsidR="006217E9">
        <w:t xml:space="preserve"> </w:t>
      </w:r>
      <w:r>
        <w:t>role may click</w:t>
      </w:r>
      <w:r w:rsidRPr="00042562">
        <w:rPr>
          <w:b/>
          <w:bCs/>
        </w:rPr>
        <w:t xml:space="preserve"> Edit </w:t>
      </w:r>
      <w:r>
        <w:rPr>
          <w:b/>
          <w:bCs/>
        </w:rPr>
        <w:t>Details</w:t>
      </w:r>
      <w:r w:rsidRPr="00042562">
        <w:rPr>
          <w:b/>
          <w:bCs/>
        </w:rPr>
        <w:t xml:space="preserve"> </w:t>
      </w:r>
      <w:r>
        <w:t xml:space="preserve">to make changes to </w:t>
      </w:r>
      <w:r w:rsidR="00AF30DF" w:rsidRPr="00BC7334">
        <w:rPr>
          <w:b/>
          <w:bCs/>
        </w:rPr>
        <w:t>Start date/End date</w:t>
      </w:r>
      <w:r w:rsidR="00CF44EB">
        <w:t xml:space="preserve">, </w:t>
      </w:r>
      <w:r w:rsidR="00CF44EB" w:rsidRPr="00BC7334">
        <w:rPr>
          <w:b/>
          <w:bCs/>
        </w:rPr>
        <w:t>Distribution Status</w:t>
      </w:r>
      <w:r w:rsidR="00CF44EB">
        <w:t xml:space="preserve">, or </w:t>
      </w:r>
      <w:r w:rsidRPr="00AD1414">
        <w:rPr>
          <w:b/>
          <w:bCs/>
        </w:rPr>
        <w:t>Distribution Method</w:t>
      </w:r>
      <w:r>
        <w:rPr>
          <w:b/>
          <w:bCs/>
        </w:rPr>
        <w:t xml:space="preserve"> </w:t>
      </w:r>
      <w:r w:rsidRPr="00AD1414">
        <w:t>listed</w:t>
      </w:r>
      <w:r>
        <w:t xml:space="preserve"> for the election</w:t>
      </w:r>
      <w:r w:rsidR="00CF44EB">
        <w:t xml:space="preserve"> without printed a form to be signed by the account owner</w:t>
      </w:r>
      <w:r>
        <w:t xml:space="preserve">. </w:t>
      </w:r>
      <w:r w:rsidR="00D07A3D">
        <w:t xml:space="preserve">(If your organization is enrolled in </w:t>
      </w:r>
      <w:r w:rsidR="007755E6">
        <w:t>Superior’s</w:t>
      </w:r>
      <w:r w:rsidR="00D07A3D" w:rsidRPr="00D07A3D">
        <w:rPr>
          <w:b/>
          <w:bCs/>
        </w:rPr>
        <w:t xml:space="preserve"> Silver solution</w:t>
      </w:r>
      <w:r w:rsidR="00D07A3D">
        <w:t xml:space="preserve">, only the </w:t>
      </w:r>
      <w:r w:rsidR="00D07A3D" w:rsidRPr="00D07A3D">
        <w:rPr>
          <w:b/>
          <w:bCs/>
        </w:rPr>
        <w:t>Distribution Method</w:t>
      </w:r>
      <w:r w:rsidR="00D07A3D">
        <w:t xml:space="preserve"> is editable from this page.)</w:t>
      </w:r>
    </w:p>
    <w:p w14:paraId="637D14A4" w14:textId="15ABEEB7" w:rsidR="00956CD4" w:rsidRDefault="005414FA" w:rsidP="00956CD4">
      <w:pPr>
        <w:spacing w:line="240" w:lineRule="auto"/>
        <w:jc w:val="center"/>
      </w:pPr>
      <w:r w:rsidRPr="005414FA">
        <w:drawing>
          <wp:inline distT="0" distB="0" distL="0" distR="0" wp14:anchorId="7FF1A2D7" wp14:editId="18832B09">
            <wp:extent cx="5146449" cy="4153413"/>
            <wp:effectExtent l="0" t="0" r="0" b="0"/>
            <wp:docPr id="1200580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8011" name="Picture 1" descr="A screenshot of a computer&#10;&#10;AI-generated content may be incorrect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59078" cy="416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F5221" w14:textId="77777777" w:rsidR="00956CD4" w:rsidRDefault="00956CD4" w:rsidP="00956CD4">
      <w:pPr>
        <w:pStyle w:val="ListParagraph"/>
        <w:numPr>
          <w:ilvl w:val="0"/>
          <w:numId w:val="4"/>
        </w:numPr>
        <w:spacing w:line="240" w:lineRule="auto"/>
      </w:pPr>
      <w:r>
        <w:t xml:space="preserve">Expand the </w:t>
      </w:r>
      <w:r w:rsidRPr="009C50E9">
        <w:rPr>
          <w:b/>
          <w:bCs/>
        </w:rPr>
        <w:t>Beneficiaries</w:t>
      </w:r>
      <w:r>
        <w:t xml:space="preserve"> section to view an account owner’s beneficiaries for the account (if they were added to the platform).</w:t>
      </w:r>
    </w:p>
    <w:p w14:paraId="0E7EADBC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</w:t>
      </w:r>
      <w:r>
        <w:rPr>
          <w:b/>
          <w:bCs/>
        </w:rPr>
        <w:t>Update Beneficiaries</w:t>
      </w:r>
      <w:r>
        <w:t xml:space="preserve"> in the upper right corner of the section to enter the </w:t>
      </w:r>
      <w:r>
        <w:rPr>
          <w:b/>
          <w:bCs/>
        </w:rPr>
        <w:t>Update Beneficiaries</w:t>
      </w:r>
      <w:r w:rsidRPr="00CF7927">
        <w:rPr>
          <w:b/>
          <w:bCs/>
        </w:rPr>
        <w:t xml:space="preserve"> </w:t>
      </w:r>
      <w:r>
        <w:t>workflow and make changes to the account owner’s existing beneficiary designation.</w:t>
      </w:r>
    </w:p>
    <w:p w14:paraId="2CDBAE95" w14:textId="77777777" w:rsidR="00956CD4" w:rsidRDefault="00956CD4" w:rsidP="00956CD4">
      <w:pPr>
        <w:pStyle w:val="ListParagraph"/>
        <w:numPr>
          <w:ilvl w:val="1"/>
          <w:numId w:val="4"/>
        </w:numPr>
        <w:spacing w:line="240" w:lineRule="auto"/>
      </w:pPr>
      <w:r>
        <w:t xml:space="preserve">Click </w:t>
      </w:r>
      <w:r>
        <w:rPr>
          <w:b/>
          <w:bCs/>
        </w:rPr>
        <w:t>View Document</w:t>
      </w:r>
      <w:r>
        <w:t xml:space="preserve"> to view a copy of the form produced for this transaction.</w:t>
      </w:r>
    </w:p>
    <w:p w14:paraId="02C56732" w14:textId="17406409" w:rsidR="00956CD4" w:rsidRDefault="002D3D2B" w:rsidP="00956CD4">
      <w:pPr>
        <w:spacing w:line="240" w:lineRule="auto"/>
        <w:jc w:val="center"/>
      </w:pPr>
      <w:r w:rsidRPr="002D3D2B">
        <w:drawing>
          <wp:inline distT="0" distB="0" distL="0" distR="0" wp14:anchorId="1C4A5E0D" wp14:editId="137ECAC8">
            <wp:extent cx="4656655" cy="2314174"/>
            <wp:effectExtent l="0" t="0" r="0" b="0"/>
            <wp:docPr id="7974911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91107" name="Picture 1" descr="A screenshot of a computer&#10;&#10;AI-generated content may be incorrect.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71153" cy="232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3618" w14:textId="371CB695" w:rsidR="00961490" w:rsidRDefault="0098346E" w:rsidP="00961490">
      <w:pPr>
        <w:pStyle w:val="ListParagraph"/>
        <w:numPr>
          <w:ilvl w:val="0"/>
          <w:numId w:val="4"/>
        </w:numPr>
      </w:pPr>
      <w:r>
        <w:lastRenderedPageBreak/>
        <w:t xml:space="preserve">Expand the </w:t>
      </w:r>
      <w:r w:rsidRPr="00F0698C">
        <w:rPr>
          <w:b/>
          <w:bCs/>
        </w:rPr>
        <w:t>Notifications</w:t>
      </w:r>
      <w:r>
        <w:t xml:space="preserve"> section to view any </w:t>
      </w:r>
      <w:r w:rsidR="00F0698C">
        <w:t>notifications Superior mailed on behalf of your organization to the account owner regarding the specific account</w:t>
      </w:r>
      <w:r w:rsidR="00655987">
        <w:t>.</w:t>
      </w:r>
      <w:r w:rsidR="007755E6">
        <w:t xml:space="preserve"> </w:t>
      </w:r>
    </w:p>
    <w:p w14:paraId="4EF926B9" w14:textId="4CC45EC9" w:rsidR="00655987" w:rsidRDefault="00655987" w:rsidP="00655987">
      <w:pPr>
        <w:pStyle w:val="ListParagraph"/>
        <w:numPr>
          <w:ilvl w:val="1"/>
          <w:numId w:val="4"/>
        </w:numPr>
        <w:spacing w:line="240" w:lineRule="auto"/>
      </w:pPr>
      <w:r>
        <w:t xml:space="preserve">Click the </w:t>
      </w:r>
      <w:r w:rsidRPr="00CF7927">
        <w:rPr>
          <w:b/>
          <w:bCs/>
        </w:rPr>
        <w:t>PDF</w:t>
      </w:r>
      <w:r>
        <w:t xml:space="preserve"> icon to view a copy of the notification </w:t>
      </w:r>
      <w:r w:rsidR="009F7F36">
        <w:t>mailed to the account owner</w:t>
      </w:r>
      <w:r>
        <w:t>.</w:t>
      </w:r>
    </w:p>
    <w:p w14:paraId="3EE5504C" w14:textId="70719BBF" w:rsidR="009F7F36" w:rsidRDefault="009F7F36" w:rsidP="009F7F36">
      <w:pPr>
        <w:pStyle w:val="ListParagraph"/>
        <w:numPr>
          <w:ilvl w:val="2"/>
          <w:numId w:val="4"/>
        </w:numPr>
        <w:spacing w:line="240" w:lineRule="auto"/>
      </w:pPr>
      <w:r w:rsidRPr="00394F7C">
        <w:rPr>
          <w:b/>
          <w:bCs/>
        </w:rPr>
        <w:t>Withholding Notification:</w:t>
      </w:r>
      <w:r>
        <w:t xml:space="preserve"> Sent to account owners set up to receive a recurring distribution</w:t>
      </w:r>
      <w:r w:rsidR="008737F1">
        <w:t xml:space="preserve">; </w:t>
      </w:r>
      <w:proofErr w:type="gramStart"/>
      <w:r w:rsidR="008737F1">
        <w:t>notifies</w:t>
      </w:r>
      <w:proofErr w:type="gramEnd"/>
      <w:r w:rsidR="008737F1">
        <w:t xml:space="preserve"> owners of their current withholding rate and always them to change their election.</w:t>
      </w:r>
      <w:r w:rsidR="0025627B">
        <w:t xml:space="preserve"> </w:t>
      </w:r>
      <w:r w:rsidR="00CD1B44">
        <w:t xml:space="preserve">(This section is not applicable if your organization is enrolled in Superior’s </w:t>
      </w:r>
      <w:r w:rsidR="00CD1B44" w:rsidRPr="007755E6">
        <w:rPr>
          <w:b/>
          <w:bCs/>
        </w:rPr>
        <w:t>Silver solution</w:t>
      </w:r>
      <w:r w:rsidR="00CD1B44">
        <w:t>.)</w:t>
      </w:r>
      <w:r w:rsidR="00CD1B44">
        <w:t xml:space="preserve"> </w:t>
      </w:r>
    </w:p>
    <w:p w14:paraId="3C745167" w14:textId="1A024C50" w:rsidR="008737F1" w:rsidRDefault="008737F1" w:rsidP="009F7F36">
      <w:pPr>
        <w:pStyle w:val="ListParagraph"/>
        <w:numPr>
          <w:ilvl w:val="2"/>
          <w:numId w:val="4"/>
        </w:numPr>
        <w:spacing w:line="240" w:lineRule="auto"/>
      </w:pPr>
      <w:r w:rsidRPr="00394F7C">
        <w:rPr>
          <w:b/>
          <w:bCs/>
        </w:rPr>
        <w:t>RMD Notification:</w:t>
      </w:r>
      <w:r>
        <w:t xml:space="preserve"> Sent to account owners </w:t>
      </w:r>
      <w:r w:rsidR="00825393">
        <w:t>of RMD age who do not yet have a recurring distribution set up in Superior; allows owners to make an RMD election.</w:t>
      </w:r>
      <w:r w:rsidR="00A2535C">
        <w:t xml:space="preserve"> (Applicable</w:t>
      </w:r>
      <w:r w:rsidR="00EA1B5B">
        <w:t xml:space="preserve"> if your organization is enrolled in Superior’s </w:t>
      </w:r>
      <w:r w:rsidR="00EA1B5B" w:rsidRPr="00EA1B5B">
        <w:rPr>
          <w:b/>
          <w:bCs/>
        </w:rPr>
        <w:t>Green</w:t>
      </w:r>
      <w:r w:rsidR="00EA1B5B">
        <w:t xml:space="preserve"> or </w:t>
      </w:r>
      <w:r w:rsidR="00EA1B5B" w:rsidRPr="00EA1B5B">
        <w:rPr>
          <w:b/>
          <w:bCs/>
        </w:rPr>
        <w:t>Black</w:t>
      </w:r>
      <w:r w:rsidR="00EA1B5B">
        <w:t xml:space="preserve"> </w:t>
      </w:r>
      <w:r w:rsidR="00EA1B5B">
        <w:rPr>
          <w:b/>
          <w:bCs/>
        </w:rPr>
        <w:t>s</w:t>
      </w:r>
      <w:r w:rsidR="00EA1B5B" w:rsidRPr="00EA1B5B">
        <w:rPr>
          <w:b/>
          <w:bCs/>
        </w:rPr>
        <w:t>olutions</w:t>
      </w:r>
      <w:r w:rsidR="00EA1B5B">
        <w:t>.)</w:t>
      </w:r>
    </w:p>
    <w:p w14:paraId="5E0AF8BA" w14:textId="6B0FA9B7" w:rsidR="0070702D" w:rsidRDefault="00825393" w:rsidP="0070702D">
      <w:pPr>
        <w:pStyle w:val="ListParagraph"/>
        <w:numPr>
          <w:ilvl w:val="2"/>
          <w:numId w:val="4"/>
        </w:numPr>
        <w:spacing w:line="240" w:lineRule="auto"/>
      </w:pPr>
      <w:r w:rsidRPr="00394F7C">
        <w:rPr>
          <w:b/>
          <w:bCs/>
        </w:rPr>
        <w:t xml:space="preserve">Amendment Notification: </w:t>
      </w:r>
      <w:r>
        <w:t>(Optional)</w:t>
      </w:r>
      <w:r w:rsidR="00A125E8">
        <w:t xml:space="preserve"> Sent to account owners if your organization elects to have Superior send an amendment mailing on your behalf (i.e., </w:t>
      </w:r>
      <w:r w:rsidR="00394F7C">
        <w:t>due to forms vendor change or legislative updates).</w:t>
      </w:r>
      <w:r w:rsidR="0070702D">
        <w:t xml:space="preserve"> </w:t>
      </w:r>
      <w:r w:rsidR="0070702D">
        <w:t xml:space="preserve">(Applicable </w:t>
      </w:r>
      <w:r w:rsidR="00556AE3">
        <w:t>to all Superior solutions</w:t>
      </w:r>
      <w:r w:rsidR="008D5D7C">
        <w:t xml:space="preserve"> if you have elected to have Superior mail the </w:t>
      </w:r>
      <w:r w:rsidR="006E458F">
        <w:t>amendment on your organization’s behalf</w:t>
      </w:r>
      <w:r w:rsidR="008D5D7C">
        <w:t xml:space="preserve">.) </w:t>
      </w:r>
    </w:p>
    <w:p w14:paraId="7E6851AB" w14:textId="64B39470" w:rsidR="00F0698C" w:rsidRDefault="00FA50DF" w:rsidP="00F0698C">
      <w:pPr>
        <w:jc w:val="center"/>
      </w:pPr>
      <w:r w:rsidRPr="00FA50DF">
        <w:drawing>
          <wp:inline distT="0" distB="0" distL="0" distR="0" wp14:anchorId="5852725D" wp14:editId="1C01C166">
            <wp:extent cx="4562475" cy="1708473"/>
            <wp:effectExtent l="0" t="0" r="0" b="6350"/>
            <wp:docPr id="1164619419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19419" name="Picture 1" descr="A screenshot of a calendar&#10;&#10;AI-generated content may be incorrect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5095" cy="171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4CFB" w14:textId="787F75B9" w:rsidR="00366CF6" w:rsidRDefault="00366CF6" w:rsidP="00366CF6">
      <w:pPr>
        <w:pStyle w:val="ListParagraph"/>
        <w:numPr>
          <w:ilvl w:val="0"/>
          <w:numId w:val="4"/>
        </w:numPr>
      </w:pPr>
      <w:r>
        <w:t xml:space="preserve">Expand the </w:t>
      </w:r>
      <w:r w:rsidRPr="007713EB">
        <w:rPr>
          <w:b/>
          <w:bCs/>
        </w:rPr>
        <w:t xml:space="preserve">Beneficiary Claim Information </w:t>
      </w:r>
      <w:r>
        <w:t xml:space="preserve">section </w:t>
      </w:r>
      <w:r w:rsidR="007713EB">
        <w:t xml:space="preserve">(if applicable) </w:t>
      </w:r>
      <w:r>
        <w:t xml:space="preserve">to view </w:t>
      </w:r>
      <w:r w:rsidR="008E6CE1">
        <w:t xml:space="preserve">information related to </w:t>
      </w:r>
      <w:r w:rsidR="007713EB">
        <w:t>the</w:t>
      </w:r>
      <w:r w:rsidR="008E6CE1">
        <w:t xml:space="preserve"> beneficiary claim submitted by your organization for the owner’s account upon their death.</w:t>
      </w:r>
      <w:r w:rsidR="007755E6" w:rsidRPr="007755E6">
        <w:t xml:space="preserve"> </w:t>
      </w:r>
      <w:r w:rsidR="007755E6">
        <w:t xml:space="preserve">(This section is not applicable if your organization is enrolled in Superior’s </w:t>
      </w:r>
      <w:r w:rsidR="007755E6" w:rsidRPr="007755E6">
        <w:rPr>
          <w:b/>
          <w:bCs/>
        </w:rPr>
        <w:t>Silver solution</w:t>
      </w:r>
      <w:r w:rsidR="007755E6">
        <w:t>.)</w:t>
      </w:r>
    </w:p>
    <w:p w14:paraId="53538DF7" w14:textId="77777777" w:rsidR="008E6CE1" w:rsidRDefault="00453CF8" w:rsidP="008E6CE1">
      <w:pPr>
        <w:pStyle w:val="ListParagraph"/>
        <w:numPr>
          <w:ilvl w:val="1"/>
          <w:numId w:val="4"/>
        </w:numPr>
        <w:spacing w:line="240" w:lineRule="auto"/>
      </w:pPr>
      <w:r>
        <w:t xml:space="preserve">Only users with the </w:t>
      </w:r>
      <w:r w:rsidRPr="004239E5">
        <w:rPr>
          <w:i/>
          <w:iCs/>
        </w:rPr>
        <w:t>Beneficiary Claims</w:t>
      </w:r>
      <w:r>
        <w:t xml:space="preserve"> role may click</w:t>
      </w:r>
      <w:r w:rsidRPr="004239E5">
        <w:rPr>
          <w:b/>
          <w:bCs/>
        </w:rPr>
        <w:t xml:space="preserve"> View Claim </w:t>
      </w:r>
      <w:r w:rsidR="004239E5">
        <w:t xml:space="preserve">in the upper right corner of the section to view every detail of the beneficiary claim, along with any </w:t>
      </w:r>
      <w:proofErr w:type="gramStart"/>
      <w:r w:rsidR="004239E5">
        <w:t>documents</w:t>
      </w:r>
      <w:proofErr w:type="gramEnd"/>
      <w:r w:rsidR="004239E5">
        <w:t xml:space="preserve"> submitted by your organization or created by Superior.</w:t>
      </w:r>
    </w:p>
    <w:p w14:paraId="3773ADC6" w14:textId="5E0AE4CE" w:rsidR="007D63DD" w:rsidRPr="00961490" w:rsidRDefault="007D63DD" w:rsidP="007D63DD">
      <w:pPr>
        <w:spacing w:line="240" w:lineRule="auto"/>
        <w:jc w:val="center"/>
        <w:sectPr w:rsidR="007D63DD" w:rsidRPr="00961490" w:rsidSect="00AA12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D63DD">
        <w:rPr>
          <w:noProof/>
        </w:rPr>
        <w:drawing>
          <wp:inline distT="0" distB="0" distL="0" distR="0" wp14:anchorId="62F8A7B9" wp14:editId="413BFF68">
            <wp:extent cx="5752531" cy="2676525"/>
            <wp:effectExtent l="0" t="0" r="635" b="0"/>
            <wp:docPr id="264112420" name="Picture 1" descr="A screenshot of a contact 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12420" name="Picture 1" descr="A screenshot of a contact us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55635" cy="267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CAC91" w14:textId="3E2F920D" w:rsidR="0029356A" w:rsidRPr="0073619E" w:rsidRDefault="00102FFB" w:rsidP="00BC520F">
      <w:pPr>
        <w:pStyle w:val="Heading1"/>
        <w:spacing w:line="240" w:lineRule="auto"/>
        <w:rPr>
          <w:color w:val="368E64" w:themeColor="text2"/>
        </w:rPr>
      </w:pPr>
      <w:bookmarkStart w:id="1" w:name="_Toc165032608"/>
      <w:r w:rsidRPr="0073619E">
        <w:rPr>
          <w:color w:val="368E64" w:themeColor="text2"/>
        </w:rPr>
        <w:lastRenderedPageBreak/>
        <w:t xml:space="preserve">Superior IRA &amp; HSA </w:t>
      </w:r>
      <w:r w:rsidR="0029356A" w:rsidRPr="0073619E">
        <w:rPr>
          <w:color w:val="368E64" w:themeColor="text2"/>
        </w:rPr>
        <w:t>Support</w:t>
      </w:r>
      <w:bookmarkEnd w:id="1"/>
    </w:p>
    <w:p w14:paraId="17F58CEE" w14:textId="57269EF7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2" w:name="_Toc165032609"/>
      <w:r w:rsidRPr="0073619E">
        <w:rPr>
          <w:color w:val="0C1F2A" w:themeColor="text1"/>
        </w:rPr>
        <w:t>Chat</w:t>
      </w:r>
      <w:bookmarkEnd w:id="2"/>
    </w:p>
    <w:p w14:paraId="7DB92E7F" w14:textId="38ED5E16" w:rsidR="00D96869" w:rsidRDefault="005A21B8" w:rsidP="00BC520F">
      <w:pPr>
        <w:spacing w:line="240" w:lineRule="auto"/>
      </w:pPr>
      <w:r>
        <w:t>Chat</w:t>
      </w:r>
      <w:r w:rsidR="009726F4">
        <w:t xml:space="preserve"> with us</w:t>
      </w:r>
      <w:r w:rsidR="00102FFB">
        <w:t xml:space="preserve"> </w:t>
      </w:r>
      <w:r w:rsidR="00225170">
        <w:t>directly</w:t>
      </w:r>
      <w:r w:rsidR="002B3659">
        <w:t xml:space="preserve"> </w:t>
      </w:r>
      <w:r w:rsidR="009726F4">
        <w:t>from</w:t>
      </w:r>
      <w:r w:rsidR="002B3659">
        <w:t xml:space="preserve"> the Superior IRA </w:t>
      </w:r>
      <w:r w:rsidR="007D1BE6">
        <w:t>platform</w:t>
      </w:r>
      <w:r w:rsidR="00102FFB">
        <w:t xml:space="preserve">. The chat bubble </w:t>
      </w:r>
      <w:r w:rsidR="003536FD">
        <w:t>appears</w:t>
      </w:r>
      <w:r w:rsidR="00102FFB">
        <w:t xml:space="preserve"> </w:t>
      </w:r>
      <w:r w:rsidR="007D1BE6">
        <w:t xml:space="preserve">in </w:t>
      </w:r>
      <w:r w:rsidR="00102FFB">
        <w:t>the lower right corner of every screen.</w:t>
      </w:r>
    </w:p>
    <w:p w14:paraId="6B7C3872" w14:textId="0B7047D2" w:rsidR="002B3659" w:rsidRDefault="00102FFB" w:rsidP="00BC520F">
      <w:pPr>
        <w:spacing w:line="240" w:lineRule="auto"/>
      </w:pPr>
      <w:r>
        <w:rPr>
          <w:noProof/>
        </w:rPr>
        <w:drawing>
          <wp:inline distT="0" distB="0" distL="0" distR="0" wp14:anchorId="6D800AEB" wp14:editId="642FCC16">
            <wp:extent cx="533400" cy="600075"/>
            <wp:effectExtent l="0" t="0" r="0" b="9525"/>
            <wp:docPr id="22" name="Picture 2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ico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A834" w14:textId="77777777" w:rsidR="00102FFB" w:rsidRDefault="00102FFB" w:rsidP="00BC520F">
      <w:pPr>
        <w:spacing w:line="240" w:lineRule="auto"/>
      </w:pPr>
    </w:p>
    <w:p w14:paraId="72D848EC" w14:textId="6BEC7AFA" w:rsidR="00D96869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3" w:name="_Toc165032610"/>
      <w:r w:rsidRPr="0073619E">
        <w:rPr>
          <w:color w:val="0C1F2A" w:themeColor="text1"/>
        </w:rPr>
        <w:t>Call</w:t>
      </w:r>
      <w:bookmarkEnd w:id="3"/>
    </w:p>
    <w:p w14:paraId="145A2D1A" w14:textId="3F534EC4" w:rsidR="0029356A" w:rsidRDefault="005A615B" w:rsidP="00BC520F">
      <w:pPr>
        <w:spacing w:line="240" w:lineRule="auto"/>
      </w:pPr>
      <w:r>
        <w:t xml:space="preserve">Call </w:t>
      </w:r>
      <w:r w:rsidR="004908FD">
        <w:t xml:space="preserve">us </w:t>
      </w:r>
      <w:proofErr w:type="gramStart"/>
      <w:r w:rsidR="004908FD">
        <w:t>at</w:t>
      </w:r>
      <w:proofErr w:type="gramEnd"/>
      <w:r w:rsidR="003536FD">
        <w:t xml:space="preserve"> </w:t>
      </w:r>
      <w:r w:rsidR="0029356A">
        <w:t>888-</w:t>
      </w:r>
      <w:r w:rsidR="00D96869">
        <w:t>470-4542, Option 1</w:t>
      </w:r>
      <w:r w:rsidR="0015488E">
        <w:t>.</w:t>
      </w:r>
    </w:p>
    <w:p w14:paraId="098D342A" w14:textId="77777777" w:rsidR="005A615B" w:rsidRDefault="005A615B" w:rsidP="00BC520F">
      <w:pPr>
        <w:spacing w:line="240" w:lineRule="auto"/>
      </w:pPr>
    </w:p>
    <w:p w14:paraId="6497183E" w14:textId="0916D9BF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4" w:name="_Toc165032611"/>
      <w:r w:rsidRPr="0073619E">
        <w:rPr>
          <w:color w:val="0C1F2A" w:themeColor="text1"/>
        </w:rPr>
        <w:t>Email</w:t>
      </w:r>
      <w:bookmarkEnd w:id="4"/>
    </w:p>
    <w:p w14:paraId="454BA2E1" w14:textId="3D6E8EDF" w:rsidR="00102FFB" w:rsidRDefault="00102FFB" w:rsidP="00BC520F">
      <w:pPr>
        <w:spacing w:line="240" w:lineRule="auto"/>
      </w:pPr>
      <w:r>
        <w:t>Email us at</w:t>
      </w:r>
      <w:r w:rsidR="003536FD">
        <w:t xml:space="preserve"> </w:t>
      </w:r>
      <w:hyperlink r:id="rId35" w:history="1">
        <w:r w:rsidR="0015488E" w:rsidRPr="003F7A38">
          <w:rPr>
            <w:rStyle w:val="Hyperlink"/>
          </w:rPr>
          <w:t>support@superiorira.com</w:t>
        </w:r>
      </w:hyperlink>
      <w:r w:rsidR="0015488E">
        <w:t xml:space="preserve">. </w:t>
      </w:r>
    </w:p>
    <w:p w14:paraId="356F35D7" w14:textId="77777777" w:rsidR="0029356A" w:rsidRDefault="0029356A" w:rsidP="00BC520F">
      <w:pPr>
        <w:spacing w:line="240" w:lineRule="auto"/>
      </w:pPr>
    </w:p>
    <w:p w14:paraId="63B80809" w14:textId="47F9499E" w:rsidR="00DA6B13" w:rsidRPr="0073619E" w:rsidRDefault="00DA6B13" w:rsidP="00DA6B13">
      <w:pPr>
        <w:pStyle w:val="Heading2"/>
        <w:spacing w:line="240" w:lineRule="auto"/>
        <w:rPr>
          <w:color w:val="0C1F2A" w:themeColor="text1"/>
        </w:rPr>
      </w:pPr>
      <w:bookmarkStart w:id="5" w:name="_Toc165032612"/>
      <w:r>
        <w:rPr>
          <w:color w:val="0C1F2A" w:themeColor="text1"/>
        </w:rPr>
        <w:t>Help Center</w:t>
      </w:r>
      <w:bookmarkEnd w:id="5"/>
    </w:p>
    <w:p w14:paraId="370B3B94" w14:textId="77777777" w:rsidR="009D269F" w:rsidRPr="005840B2" w:rsidRDefault="009D269F" w:rsidP="009D269F">
      <w:pPr>
        <w:spacing w:line="240" w:lineRule="auto"/>
        <w:rPr>
          <w:color w:val="auto"/>
        </w:rPr>
      </w:pPr>
      <w:r w:rsidRPr="005840B2">
        <w:rPr>
          <w:color w:val="auto"/>
        </w:rPr>
        <w:t>Search for your answer directly from the chat bubble that appears in the lower right corner of every screen.</w:t>
      </w:r>
    </w:p>
    <w:p w14:paraId="32533DF4" w14:textId="77777777" w:rsidR="009D269F" w:rsidRDefault="009D269F" w:rsidP="009D269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C2FC77C" wp14:editId="6004BD8E">
            <wp:extent cx="3543300" cy="2162175"/>
            <wp:effectExtent l="0" t="0" r="0" b="9525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 rotWithShape="1">
                    <a:blip r:embed="rId36"/>
                    <a:srcRect r="535"/>
                    <a:stretch/>
                  </pic:blipFill>
                  <pic:spPr bwMode="auto">
                    <a:xfrm>
                      <a:off x="0" y="0"/>
                      <a:ext cx="354330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C9368" w14:textId="77777777" w:rsidR="009D269F" w:rsidRDefault="009D269F" w:rsidP="009D269F">
      <w:pPr>
        <w:spacing w:line="240" w:lineRule="auto"/>
      </w:pPr>
    </w:p>
    <w:p w14:paraId="41F59D34" w14:textId="5208CF72" w:rsidR="0029356A" w:rsidRDefault="0029356A" w:rsidP="00DA6B13">
      <w:pPr>
        <w:spacing w:line="240" w:lineRule="auto"/>
      </w:pPr>
    </w:p>
    <w:p w14:paraId="41632BE5" w14:textId="77777777" w:rsidR="0029356A" w:rsidRDefault="0029356A" w:rsidP="00BC520F">
      <w:pPr>
        <w:spacing w:line="240" w:lineRule="auto"/>
      </w:pPr>
    </w:p>
    <w:p w14:paraId="1C319D79" w14:textId="77777777" w:rsidR="0029356A" w:rsidRDefault="0029356A" w:rsidP="00BC520F">
      <w:pPr>
        <w:spacing w:line="240" w:lineRule="auto"/>
      </w:pPr>
    </w:p>
    <w:p w14:paraId="6FCEF9DD" w14:textId="77777777" w:rsidR="0029356A" w:rsidRDefault="0029356A" w:rsidP="00BC520F">
      <w:pPr>
        <w:spacing w:line="240" w:lineRule="auto"/>
      </w:pPr>
    </w:p>
    <w:p w14:paraId="30FB9C1F" w14:textId="77777777" w:rsidR="0029356A" w:rsidRDefault="0029356A" w:rsidP="00BC520F">
      <w:pPr>
        <w:spacing w:line="240" w:lineRule="auto"/>
      </w:pPr>
    </w:p>
    <w:p w14:paraId="7A2B17DB" w14:textId="77777777" w:rsidR="00CF4834" w:rsidRDefault="00CF4834" w:rsidP="00BC520F">
      <w:pPr>
        <w:spacing w:line="240" w:lineRule="auto"/>
      </w:pPr>
    </w:p>
    <w:p w14:paraId="4C23E31E" w14:textId="77777777" w:rsidR="00CF4834" w:rsidRDefault="00CF4834" w:rsidP="00CF4834"/>
    <w:sectPr w:rsidR="00CF4834" w:rsidSect="00AA1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2A704" w14:textId="77777777" w:rsidR="0084255C" w:rsidRDefault="0084255C" w:rsidP="000E4317">
      <w:pPr>
        <w:spacing w:after="0" w:line="240" w:lineRule="auto"/>
      </w:pPr>
      <w:r>
        <w:separator/>
      </w:r>
    </w:p>
  </w:endnote>
  <w:endnote w:type="continuationSeparator" w:id="0">
    <w:p w14:paraId="7B3CFB11" w14:textId="77777777" w:rsidR="0084255C" w:rsidRDefault="0084255C" w:rsidP="000E4317">
      <w:pPr>
        <w:spacing w:after="0" w:line="240" w:lineRule="auto"/>
      </w:pPr>
      <w:r>
        <w:continuationSeparator/>
      </w:r>
    </w:p>
  </w:endnote>
  <w:endnote w:type="continuationNotice" w:id="1">
    <w:p w14:paraId="49DEFF66" w14:textId="77777777" w:rsidR="0084255C" w:rsidRDefault="00842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venir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E7F2" w14:textId="2EC61BD6" w:rsidR="00C24819" w:rsidRPr="00C24819" w:rsidRDefault="00000000" w:rsidP="0073619E">
    <w:pPr>
      <w:pStyle w:val="Footer"/>
      <w:tabs>
        <w:tab w:val="clear" w:pos="4680"/>
        <w:tab w:val="clear" w:pos="9360"/>
        <w:tab w:val="center" w:pos="4513"/>
        <w:tab w:val="center" w:pos="5040"/>
        <w:tab w:val="right" w:pos="10800"/>
      </w:tabs>
      <w:rPr>
        <w:sz w:val="20"/>
        <w:szCs w:val="20"/>
      </w:rPr>
    </w:pPr>
    <w:sdt>
      <w:sdtPr>
        <w:rPr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Content>
        <w:r w:rsidR="00236414">
          <w:rPr>
            <w:sz w:val="20"/>
            <w:szCs w:val="20"/>
          </w:rPr>
          <w:t xml:space="preserve">Account Search Page </w:t>
        </w:r>
        <w:r w:rsidR="005441D2">
          <w:rPr>
            <w:sz w:val="20"/>
            <w:szCs w:val="20"/>
          </w:rPr>
          <w:t>Training Guide</w:t>
        </w:r>
        <w:r w:rsidR="005441D2" w:rsidRPr="00337A13">
          <w:rPr>
            <w:sz w:val="20"/>
            <w:szCs w:val="20"/>
          </w:rPr>
          <w:t xml:space="preserve"> </w:t>
        </w:r>
        <w:r w:rsidR="00C24819">
          <w:rPr>
            <w:sz w:val="20"/>
            <w:szCs w:val="20"/>
          </w:rPr>
          <w:t>(Rev. 3/2025)</w:t>
        </w:r>
        <w:r w:rsidR="005441D2" w:rsidRPr="00337A13">
          <w:rPr>
            <w:sz w:val="20"/>
            <w:szCs w:val="20"/>
          </w:rPr>
          <w:tab/>
        </w:r>
        <w:r w:rsidR="005441D2">
          <w:rPr>
            <w:sz w:val="20"/>
            <w:szCs w:val="20"/>
          </w:rPr>
          <w:tab/>
        </w:r>
        <w:r w:rsidR="005441D2" w:rsidRPr="00337A13">
          <w:rPr>
            <w:sz w:val="20"/>
            <w:szCs w:val="20"/>
          </w:rPr>
          <w:t xml:space="preserve">Page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PAGE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1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of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NUMPAGES 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9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  <w:t>© 202</w:t>
        </w:r>
        <w:r w:rsidR="00C24819">
          <w:rPr>
            <w:sz w:val="20"/>
            <w:szCs w:val="20"/>
          </w:rPr>
          <w:t>5</w:t>
        </w:r>
        <w:r w:rsidR="005441D2" w:rsidRPr="00337A13">
          <w:rPr>
            <w:sz w:val="20"/>
            <w:szCs w:val="20"/>
          </w:rPr>
          <w:t xml:space="preserve"> Superior IRA &amp; HSA, LLC</w:t>
        </w:r>
      </w:sdtContent>
    </w:sdt>
    <w:r w:rsidR="00DA4E17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2C3A" w14:textId="77777777" w:rsidR="0084255C" w:rsidRDefault="0084255C" w:rsidP="000E4317">
      <w:pPr>
        <w:spacing w:after="0" w:line="240" w:lineRule="auto"/>
      </w:pPr>
      <w:r>
        <w:separator/>
      </w:r>
    </w:p>
  </w:footnote>
  <w:footnote w:type="continuationSeparator" w:id="0">
    <w:p w14:paraId="3A2BD20F" w14:textId="77777777" w:rsidR="0084255C" w:rsidRDefault="0084255C" w:rsidP="000E4317">
      <w:pPr>
        <w:spacing w:after="0" w:line="240" w:lineRule="auto"/>
      </w:pPr>
      <w:r>
        <w:continuationSeparator/>
      </w:r>
    </w:p>
  </w:footnote>
  <w:footnote w:type="continuationNotice" w:id="1">
    <w:p w14:paraId="633A2E5A" w14:textId="77777777" w:rsidR="0084255C" w:rsidRDefault="008425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993"/>
    <w:multiLevelType w:val="hybridMultilevel"/>
    <w:tmpl w:val="F97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E4B"/>
    <w:multiLevelType w:val="hybridMultilevel"/>
    <w:tmpl w:val="FE466196"/>
    <w:lvl w:ilvl="0" w:tplc="8B40A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8D5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729"/>
    <w:multiLevelType w:val="hybridMultilevel"/>
    <w:tmpl w:val="D51A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77EF"/>
    <w:multiLevelType w:val="hybridMultilevel"/>
    <w:tmpl w:val="DA1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D10"/>
    <w:multiLevelType w:val="hybridMultilevel"/>
    <w:tmpl w:val="B17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335A"/>
    <w:multiLevelType w:val="hybridMultilevel"/>
    <w:tmpl w:val="864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4295D"/>
    <w:multiLevelType w:val="hybridMultilevel"/>
    <w:tmpl w:val="A50A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1049"/>
    <w:multiLevelType w:val="hybridMultilevel"/>
    <w:tmpl w:val="DC9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40B7"/>
    <w:multiLevelType w:val="hybridMultilevel"/>
    <w:tmpl w:val="57667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442"/>
    <w:multiLevelType w:val="hybridMultilevel"/>
    <w:tmpl w:val="2EAA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DC9"/>
    <w:multiLevelType w:val="hybridMultilevel"/>
    <w:tmpl w:val="B70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86B5F"/>
    <w:multiLevelType w:val="hybridMultilevel"/>
    <w:tmpl w:val="BC16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736AB"/>
    <w:multiLevelType w:val="hybridMultilevel"/>
    <w:tmpl w:val="11BCC0DE"/>
    <w:lvl w:ilvl="0" w:tplc="340E5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D32D2"/>
    <w:multiLevelType w:val="hybridMultilevel"/>
    <w:tmpl w:val="C914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5CF"/>
    <w:multiLevelType w:val="hybridMultilevel"/>
    <w:tmpl w:val="399A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50D15"/>
    <w:multiLevelType w:val="hybridMultilevel"/>
    <w:tmpl w:val="C5E2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D31E0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F41"/>
    <w:multiLevelType w:val="hybridMultilevel"/>
    <w:tmpl w:val="22266F46"/>
    <w:lvl w:ilvl="0" w:tplc="6CBE3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17A82"/>
    <w:multiLevelType w:val="hybridMultilevel"/>
    <w:tmpl w:val="E7E275DA"/>
    <w:lvl w:ilvl="0" w:tplc="3A38D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67B30"/>
    <w:multiLevelType w:val="hybridMultilevel"/>
    <w:tmpl w:val="4D72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F740A"/>
    <w:multiLevelType w:val="hybridMultilevel"/>
    <w:tmpl w:val="A0508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03F78"/>
    <w:multiLevelType w:val="hybridMultilevel"/>
    <w:tmpl w:val="4C20D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923BD"/>
    <w:multiLevelType w:val="hybridMultilevel"/>
    <w:tmpl w:val="75140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44D9"/>
    <w:multiLevelType w:val="hybridMultilevel"/>
    <w:tmpl w:val="A84E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A7351"/>
    <w:multiLevelType w:val="hybridMultilevel"/>
    <w:tmpl w:val="9AA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33BF8"/>
    <w:multiLevelType w:val="hybridMultilevel"/>
    <w:tmpl w:val="DB94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B00F7"/>
    <w:multiLevelType w:val="hybridMultilevel"/>
    <w:tmpl w:val="FA4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25BB"/>
    <w:multiLevelType w:val="hybridMultilevel"/>
    <w:tmpl w:val="5420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6570E"/>
    <w:multiLevelType w:val="hybridMultilevel"/>
    <w:tmpl w:val="E15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3727"/>
    <w:multiLevelType w:val="hybridMultilevel"/>
    <w:tmpl w:val="8A68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2609"/>
    <w:multiLevelType w:val="hybridMultilevel"/>
    <w:tmpl w:val="953A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E5032"/>
    <w:multiLevelType w:val="hybridMultilevel"/>
    <w:tmpl w:val="F36E5684"/>
    <w:lvl w:ilvl="0" w:tplc="5980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120"/>
    <w:multiLevelType w:val="hybridMultilevel"/>
    <w:tmpl w:val="5B90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977DB"/>
    <w:multiLevelType w:val="hybridMultilevel"/>
    <w:tmpl w:val="E8F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751E2"/>
    <w:multiLevelType w:val="hybridMultilevel"/>
    <w:tmpl w:val="5056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746E7"/>
    <w:multiLevelType w:val="hybridMultilevel"/>
    <w:tmpl w:val="3E164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65EEE"/>
    <w:multiLevelType w:val="hybridMultilevel"/>
    <w:tmpl w:val="14A4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C0BCB"/>
    <w:multiLevelType w:val="hybridMultilevel"/>
    <w:tmpl w:val="E4D2027C"/>
    <w:lvl w:ilvl="0" w:tplc="7DBAC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D0A1D"/>
    <w:multiLevelType w:val="hybridMultilevel"/>
    <w:tmpl w:val="1F82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01FAB"/>
    <w:multiLevelType w:val="hybridMultilevel"/>
    <w:tmpl w:val="1F869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E7221"/>
    <w:multiLevelType w:val="hybridMultilevel"/>
    <w:tmpl w:val="3950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A19D4"/>
    <w:multiLevelType w:val="hybridMultilevel"/>
    <w:tmpl w:val="3E164BA6"/>
    <w:lvl w:ilvl="0" w:tplc="B6A4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B2B90"/>
    <w:multiLevelType w:val="hybridMultilevel"/>
    <w:tmpl w:val="E2FE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15508"/>
    <w:multiLevelType w:val="hybridMultilevel"/>
    <w:tmpl w:val="AB1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015B5"/>
    <w:multiLevelType w:val="hybridMultilevel"/>
    <w:tmpl w:val="6D2E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978">
    <w:abstractNumId w:val="13"/>
  </w:num>
  <w:num w:numId="2" w16cid:durableId="75634953">
    <w:abstractNumId w:val="32"/>
  </w:num>
  <w:num w:numId="3" w16cid:durableId="761225224">
    <w:abstractNumId w:val="28"/>
  </w:num>
  <w:num w:numId="4" w16cid:durableId="2118451862">
    <w:abstractNumId w:val="27"/>
  </w:num>
  <w:num w:numId="5" w16cid:durableId="1025405056">
    <w:abstractNumId w:val="20"/>
  </w:num>
  <w:num w:numId="6" w16cid:durableId="1853952779">
    <w:abstractNumId w:val="26"/>
  </w:num>
  <w:num w:numId="7" w16cid:durableId="1354765713">
    <w:abstractNumId w:val="45"/>
  </w:num>
  <w:num w:numId="8" w16cid:durableId="263156029">
    <w:abstractNumId w:val="43"/>
  </w:num>
  <w:num w:numId="9" w16cid:durableId="477039870">
    <w:abstractNumId w:val="8"/>
  </w:num>
  <w:num w:numId="10" w16cid:durableId="566646637">
    <w:abstractNumId w:val="14"/>
  </w:num>
  <w:num w:numId="11" w16cid:durableId="1142430187">
    <w:abstractNumId w:val="6"/>
  </w:num>
  <w:num w:numId="12" w16cid:durableId="1743260329">
    <w:abstractNumId w:val="11"/>
  </w:num>
  <w:num w:numId="13" w16cid:durableId="468978730">
    <w:abstractNumId w:val="33"/>
  </w:num>
  <w:num w:numId="14" w16cid:durableId="1841844269">
    <w:abstractNumId w:val="19"/>
  </w:num>
  <w:num w:numId="15" w16cid:durableId="2068726511">
    <w:abstractNumId w:val="4"/>
  </w:num>
  <w:num w:numId="16" w16cid:durableId="1900047367">
    <w:abstractNumId w:val="0"/>
  </w:num>
  <w:num w:numId="17" w16cid:durableId="617954012">
    <w:abstractNumId w:val="25"/>
  </w:num>
  <w:num w:numId="18" w16cid:durableId="1223635099">
    <w:abstractNumId w:val="42"/>
  </w:num>
  <w:num w:numId="19" w16cid:durableId="1689141351">
    <w:abstractNumId w:val="3"/>
  </w:num>
  <w:num w:numId="20" w16cid:durableId="829828991">
    <w:abstractNumId w:val="1"/>
  </w:num>
  <w:num w:numId="21" w16cid:durableId="373503872">
    <w:abstractNumId w:val="41"/>
  </w:num>
  <w:num w:numId="22" w16cid:durableId="1863743555">
    <w:abstractNumId w:val="44"/>
  </w:num>
  <w:num w:numId="23" w16cid:durableId="2102097298">
    <w:abstractNumId w:val="15"/>
  </w:num>
  <w:num w:numId="24" w16cid:durableId="1018964669">
    <w:abstractNumId w:val="38"/>
  </w:num>
  <w:num w:numId="25" w16cid:durableId="1915892073">
    <w:abstractNumId w:val="29"/>
  </w:num>
  <w:num w:numId="26" w16cid:durableId="1193612661">
    <w:abstractNumId w:val="2"/>
  </w:num>
  <w:num w:numId="27" w16cid:durableId="202865655">
    <w:abstractNumId w:val="17"/>
  </w:num>
  <w:num w:numId="28" w16cid:durableId="649020335">
    <w:abstractNumId w:val="37"/>
  </w:num>
  <w:num w:numId="29" w16cid:durableId="75640955">
    <w:abstractNumId w:val="9"/>
  </w:num>
  <w:num w:numId="30" w16cid:durableId="1426337926">
    <w:abstractNumId w:val="23"/>
  </w:num>
  <w:num w:numId="31" w16cid:durableId="346255096">
    <w:abstractNumId w:val="22"/>
  </w:num>
  <w:num w:numId="32" w16cid:durableId="973099047">
    <w:abstractNumId w:val="18"/>
  </w:num>
  <w:num w:numId="33" w16cid:durableId="873005502">
    <w:abstractNumId w:val="5"/>
  </w:num>
  <w:num w:numId="34" w16cid:durableId="88234368">
    <w:abstractNumId w:val="30"/>
  </w:num>
  <w:num w:numId="35" w16cid:durableId="1469392899">
    <w:abstractNumId w:val="35"/>
  </w:num>
  <w:num w:numId="36" w16cid:durableId="412045522">
    <w:abstractNumId w:val="7"/>
  </w:num>
  <w:num w:numId="37" w16cid:durableId="565263606">
    <w:abstractNumId w:val="39"/>
  </w:num>
  <w:num w:numId="38" w16cid:durableId="434980310">
    <w:abstractNumId w:val="31"/>
  </w:num>
  <w:num w:numId="39" w16cid:durableId="1688288824">
    <w:abstractNumId w:val="12"/>
  </w:num>
  <w:num w:numId="40" w16cid:durableId="1025055250">
    <w:abstractNumId w:val="34"/>
  </w:num>
  <w:num w:numId="41" w16cid:durableId="606041901">
    <w:abstractNumId w:val="24"/>
  </w:num>
  <w:num w:numId="42" w16cid:durableId="1833595059">
    <w:abstractNumId w:val="16"/>
  </w:num>
  <w:num w:numId="43" w16cid:durableId="1246303215">
    <w:abstractNumId w:val="36"/>
  </w:num>
  <w:num w:numId="44" w16cid:durableId="1503349974">
    <w:abstractNumId w:val="40"/>
  </w:num>
  <w:num w:numId="45" w16cid:durableId="653334116">
    <w:abstractNumId w:val="21"/>
  </w:num>
  <w:num w:numId="46" w16cid:durableId="47711379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3B"/>
    <w:rsid w:val="00000F5C"/>
    <w:rsid w:val="000028C3"/>
    <w:rsid w:val="00004301"/>
    <w:rsid w:val="0000455F"/>
    <w:rsid w:val="00006494"/>
    <w:rsid w:val="000070D1"/>
    <w:rsid w:val="000111E0"/>
    <w:rsid w:val="000123A5"/>
    <w:rsid w:val="00012F42"/>
    <w:rsid w:val="000138B0"/>
    <w:rsid w:val="0001399A"/>
    <w:rsid w:val="00015300"/>
    <w:rsid w:val="00015E5B"/>
    <w:rsid w:val="00016BE5"/>
    <w:rsid w:val="00016EDC"/>
    <w:rsid w:val="00017148"/>
    <w:rsid w:val="00017A8D"/>
    <w:rsid w:val="00020E94"/>
    <w:rsid w:val="00021E61"/>
    <w:rsid w:val="000231BE"/>
    <w:rsid w:val="00023BC1"/>
    <w:rsid w:val="00023CAF"/>
    <w:rsid w:val="00024B12"/>
    <w:rsid w:val="000318CA"/>
    <w:rsid w:val="00031CD3"/>
    <w:rsid w:val="00034263"/>
    <w:rsid w:val="00035BB4"/>
    <w:rsid w:val="00036371"/>
    <w:rsid w:val="000367F1"/>
    <w:rsid w:val="000373F6"/>
    <w:rsid w:val="00040575"/>
    <w:rsid w:val="00040C87"/>
    <w:rsid w:val="000416AA"/>
    <w:rsid w:val="000436D1"/>
    <w:rsid w:val="00044CFF"/>
    <w:rsid w:val="00045FCB"/>
    <w:rsid w:val="00046D0C"/>
    <w:rsid w:val="00046E20"/>
    <w:rsid w:val="00050CBE"/>
    <w:rsid w:val="00051B01"/>
    <w:rsid w:val="00051C99"/>
    <w:rsid w:val="00052952"/>
    <w:rsid w:val="00052B2C"/>
    <w:rsid w:val="00052CAA"/>
    <w:rsid w:val="00053809"/>
    <w:rsid w:val="00054425"/>
    <w:rsid w:val="000553E2"/>
    <w:rsid w:val="0005613F"/>
    <w:rsid w:val="00057A29"/>
    <w:rsid w:val="00061D00"/>
    <w:rsid w:val="0006226D"/>
    <w:rsid w:val="00062805"/>
    <w:rsid w:val="00063589"/>
    <w:rsid w:val="0006440F"/>
    <w:rsid w:val="00064D25"/>
    <w:rsid w:val="00066D1C"/>
    <w:rsid w:val="00072CE6"/>
    <w:rsid w:val="00074030"/>
    <w:rsid w:val="00074077"/>
    <w:rsid w:val="0007665F"/>
    <w:rsid w:val="00077B8F"/>
    <w:rsid w:val="00080AAD"/>
    <w:rsid w:val="0008183E"/>
    <w:rsid w:val="00081A40"/>
    <w:rsid w:val="00083D26"/>
    <w:rsid w:val="00083FCE"/>
    <w:rsid w:val="000846A7"/>
    <w:rsid w:val="00086725"/>
    <w:rsid w:val="00087060"/>
    <w:rsid w:val="00087CE1"/>
    <w:rsid w:val="000909D7"/>
    <w:rsid w:val="00091747"/>
    <w:rsid w:val="000918AD"/>
    <w:rsid w:val="0009217C"/>
    <w:rsid w:val="00092C72"/>
    <w:rsid w:val="00093A0C"/>
    <w:rsid w:val="00095200"/>
    <w:rsid w:val="0009658F"/>
    <w:rsid w:val="00097C4C"/>
    <w:rsid w:val="00097D1C"/>
    <w:rsid w:val="000A1D5D"/>
    <w:rsid w:val="000A2595"/>
    <w:rsid w:val="000A41B5"/>
    <w:rsid w:val="000A66C3"/>
    <w:rsid w:val="000A6748"/>
    <w:rsid w:val="000B02C8"/>
    <w:rsid w:val="000B1805"/>
    <w:rsid w:val="000B27F1"/>
    <w:rsid w:val="000B2AD5"/>
    <w:rsid w:val="000B2B22"/>
    <w:rsid w:val="000B3065"/>
    <w:rsid w:val="000B3489"/>
    <w:rsid w:val="000B3D42"/>
    <w:rsid w:val="000B420A"/>
    <w:rsid w:val="000B5732"/>
    <w:rsid w:val="000B68DE"/>
    <w:rsid w:val="000C0A1A"/>
    <w:rsid w:val="000C0FE9"/>
    <w:rsid w:val="000C278E"/>
    <w:rsid w:val="000C30D6"/>
    <w:rsid w:val="000C3E1D"/>
    <w:rsid w:val="000C4C23"/>
    <w:rsid w:val="000C5164"/>
    <w:rsid w:val="000C581C"/>
    <w:rsid w:val="000C5821"/>
    <w:rsid w:val="000C6871"/>
    <w:rsid w:val="000C6ABA"/>
    <w:rsid w:val="000C7FCE"/>
    <w:rsid w:val="000D0525"/>
    <w:rsid w:val="000D0A49"/>
    <w:rsid w:val="000D18CA"/>
    <w:rsid w:val="000D1BCF"/>
    <w:rsid w:val="000D2C25"/>
    <w:rsid w:val="000D3A69"/>
    <w:rsid w:val="000D4DA1"/>
    <w:rsid w:val="000D55F8"/>
    <w:rsid w:val="000D5D50"/>
    <w:rsid w:val="000D74C6"/>
    <w:rsid w:val="000D7517"/>
    <w:rsid w:val="000E035E"/>
    <w:rsid w:val="000E09E3"/>
    <w:rsid w:val="000E3A56"/>
    <w:rsid w:val="000E4317"/>
    <w:rsid w:val="000E4CDF"/>
    <w:rsid w:val="000E50E7"/>
    <w:rsid w:val="000E5A61"/>
    <w:rsid w:val="000E5BA7"/>
    <w:rsid w:val="000E710E"/>
    <w:rsid w:val="000E7294"/>
    <w:rsid w:val="000E76A7"/>
    <w:rsid w:val="000F130E"/>
    <w:rsid w:val="000F1DCA"/>
    <w:rsid w:val="000F20FC"/>
    <w:rsid w:val="000F3840"/>
    <w:rsid w:val="000F3DED"/>
    <w:rsid w:val="000F7349"/>
    <w:rsid w:val="00100BC9"/>
    <w:rsid w:val="00100DC2"/>
    <w:rsid w:val="001015BF"/>
    <w:rsid w:val="001027CC"/>
    <w:rsid w:val="00102A2E"/>
    <w:rsid w:val="00102E79"/>
    <w:rsid w:val="00102FFB"/>
    <w:rsid w:val="001053CF"/>
    <w:rsid w:val="0010689A"/>
    <w:rsid w:val="00107372"/>
    <w:rsid w:val="0011001C"/>
    <w:rsid w:val="001100E9"/>
    <w:rsid w:val="00110F92"/>
    <w:rsid w:val="00113F6D"/>
    <w:rsid w:val="00114FB8"/>
    <w:rsid w:val="0011500E"/>
    <w:rsid w:val="0011598D"/>
    <w:rsid w:val="00116924"/>
    <w:rsid w:val="001257D0"/>
    <w:rsid w:val="00126360"/>
    <w:rsid w:val="001308BC"/>
    <w:rsid w:val="00131B82"/>
    <w:rsid w:val="00132351"/>
    <w:rsid w:val="00134B94"/>
    <w:rsid w:val="00135563"/>
    <w:rsid w:val="001364A1"/>
    <w:rsid w:val="001370DC"/>
    <w:rsid w:val="00142466"/>
    <w:rsid w:val="00142695"/>
    <w:rsid w:val="0014302D"/>
    <w:rsid w:val="00144488"/>
    <w:rsid w:val="00144D0C"/>
    <w:rsid w:val="00144EEE"/>
    <w:rsid w:val="00145104"/>
    <w:rsid w:val="001454A5"/>
    <w:rsid w:val="00145E9E"/>
    <w:rsid w:val="001468D1"/>
    <w:rsid w:val="00146CF8"/>
    <w:rsid w:val="001473C9"/>
    <w:rsid w:val="001474C0"/>
    <w:rsid w:val="00150A0B"/>
    <w:rsid w:val="00150A6C"/>
    <w:rsid w:val="00150EDE"/>
    <w:rsid w:val="00152A68"/>
    <w:rsid w:val="00152CAD"/>
    <w:rsid w:val="0015488E"/>
    <w:rsid w:val="00154F4C"/>
    <w:rsid w:val="001557CB"/>
    <w:rsid w:val="0015667F"/>
    <w:rsid w:val="001575C1"/>
    <w:rsid w:val="001622A6"/>
    <w:rsid w:val="00165AD8"/>
    <w:rsid w:val="00166A51"/>
    <w:rsid w:val="00167A6E"/>
    <w:rsid w:val="00171A68"/>
    <w:rsid w:val="00171AF7"/>
    <w:rsid w:val="00176488"/>
    <w:rsid w:val="00177F72"/>
    <w:rsid w:val="00181D08"/>
    <w:rsid w:val="001824A8"/>
    <w:rsid w:val="001839D0"/>
    <w:rsid w:val="001839D4"/>
    <w:rsid w:val="00183A6A"/>
    <w:rsid w:val="00184EAA"/>
    <w:rsid w:val="00185886"/>
    <w:rsid w:val="00187D48"/>
    <w:rsid w:val="00190C15"/>
    <w:rsid w:val="001919C1"/>
    <w:rsid w:val="001921B0"/>
    <w:rsid w:val="00192ED8"/>
    <w:rsid w:val="00196F66"/>
    <w:rsid w:val="001A2138"/>
    <w:rsid w:val="001A410D"/>
    <w:rsid w:val="001A6F9E"/>
    <w:rsid w:val="001A71F1"/>
    <w:rsid w:val="001B061B"/>
    <w:rsid w:val="001B193F"/>
    <w:rsid w:val="001B31D2"/>
    <w:rsid w:val="001B36DE"/>
    <w:rsid w:val="001B3E22"/>
    <w:rsid w:val="001B4CA5"/>
    <w:rsid w:val="001B527B"/>
    <w:rsid w:val="001B5EA7"/>
    <w:rsid w:val="001B692E"/>
    <w:rsid w:val="001C012A"/>
    <w:rsid w:val="001C06E0"/>
    <w:rsid w:val="001C1585"/>
    <w:rsid w:val="001C2D47"/>
    <w:rsid w:val="001C3007"/>
    <w:rsid w:val="001C3936"/>
    <w:rsid w:val="001C3CFA"/>
    <w:rsid w:val="001C452F"/>
    <w:rsid w:val="001C52AC"/>
    <w:rsid w:val="001C54FF"/>
    <w:rsid w:val="001C5AA7"/>
    <w:rsid w:val="001C693B"/>
    <w:rsid w:val="001C6C73"/>
    <w:rsid w:val="001D040F"/>
    <w:rsid w:val="001D1314"/>
    <w:rsid w:val="001D1F5E"/>
    <w:rsid w:val="001D20BA"/>
    <w:rsid w:val="001D4A48"/>
    <w:rsid w:val="001D5F0F"/>
    <w:rsid w:val="001D6882"/>
    <w:rsid w:val="001D6AA3"/>
    <w:rsid w:val="001D6D36"/>
    <w:rsid w:val="001D6FD8"/>
    <w:rsid w:val="001E1F60"/>
    <w:rsid w:val="001E442A"/>
    <w:rsid w:val="001E5649"/>
    <w:rsid w:val="001E5899"/>
    <w:rsid w:val="001E71CA"/>
    <w:rsid w:val="001E79CF"/>
    <w:rsid w:val="001F211A"/>
    <w:rsid w:val="001F2A1A"/>
    <w:rsid w:val="001F44D6"/>
    <w:rsid w:val="001F4587"/>
    <w:rsid w:val="001F549C"/>
    <w:rsid w:val="001F6C80"/>
    <w:rsid w:val="00200A2C"/>
    <w:rsid w:val="00202502"/>
    <w:rsid w:val="00203A39"/>
    <w:rsid w:val="0020417A"/>
    <w:rsid w:val="002054E9"/>
    <w:rsid w:val="002055F4"/>
    <w:rsid w:val="00206A6F"/>
    <w:rsid w:val="00206C47"/>
    <w:rsid w:val="00207F8A"/>
    <w:rsid w:val="00211E6C"/>
    <w:rsid w:val="002153EF"/>
    <w:rsid w:val="00215605"/>
    <w:rsid w:val="002159A5"/>
    <w:rsid w:val="00215D7E"/>
    <w:rsid w:val="00216C4A"/>
    <w:rsid w:val="00220FA4"/>
    <w:rsid w:val="0022365C"/>
    <w:rsid w:val="002240EA"/>
    <w:rsid w:val="00225170"/>
    <w:rsid w:val="00226443"/>
    <w:rsid w:val="00226E2D"/>
    <w:rsid w:val="00227026"/>
    <w:rsid w:val="00227077"/>
    <w:rsid w:val="00227999"/>
    <w:rsid w:val="00227DBB"/>
    <w:rsid w:val="00231D75"/>
    <w:rsid w:val="00232CCD"/>
    <w:rsid w:val="00235319"/>
    <w:rsid w:val="002357FC"/>
    <w:rsid w:val="00236414"/>
    <w:rsid w:val="0023737B"/>
    <w:rsid w:val="0024093F"/>
    <w:rsid w:val="00240EDD"/>
    <w:rsid w:val="002411E7"/>
    <w:rsid w:val="002424DB"/>
    <w:rsid w:val="00243CB8"/>
    <w:rsid w:val="00247164"/>
    <w:rsid w:val="002507D6"/>
    <w:rsid w:val="00251EE6"/>
    <w:rsid w:val="0025200E"/>
    <w:rsid w:val="00252A7A"/>
    <w:rsid w:val="00253371"/>
    <w:rsid w:val="002537CA"/>
    <w:rsid w:val="00253ED5"/>
    <w:rsid w:val="0025552A"/>
    <w:rsid w:val="00255E8F"/>
    <w:rsid w:val="0025627B"/>
    <w:rsid w:val="002575C8"/>
    <w:rsid w:val="00257697"/>
    <w:rsid w:val="002579D3"/>
    <w:rsid w:val="0026158B"/>
    <w:rsid w:val="00261ECB"/>
    <w:rsid w:val="00263032"/>
    <w:rsid w:val="002640BA"/>
    <w:rsid w:val="00265839"/>
    <w:rsid w:val="00265AA3"/>
    <w:rsid w:val="002739E9"/>
    <w:rsid w:val="00273ABA"/>
    <w:rsid w:val="00273C0D"/>
    <w:rsid w:val="002750A2"/>
    <w:rsid w:val="00277AB8"/>
    <w:rsid w:val="002839F4"/>
    <w:rsid w:val="00283BB0"/>
    <w:rsid w:val="00283E71"/>
    <w:rsid w:val="00284218"/>
    <w:rsid w:val="002843BE"/>
    <w:rsid w:val="00284A64"/>
    <w:rsid w:val="0028584C"/>
    <w:rsid w:val="00285EF1"/>
    <w:rsid w:val="00285FBD"/>
    <w:rsid w:val="00286BE4"/>
    <w:rsid w:val="00286FC0"/>
    <w:rsid w:val="00290D7C"/>
    <w:rsid w:val="00291911"/>
    <w:rsid w:val="00291A7B"/>
    <w:rsid w:val="0029246D"/>
    <w:rsid w:val="002934B9"/>
    <w:rsid w:val="0029356A"/>
    <w:rsid w:val="00297F4E"/>
    <w:rsid w:val="002A0326"/>
    <w:rsid w:val="002A1850"/>
    <w:rsid w:val="002A7C4F"/>
    <w:rsid w:val="002B1417"/>
    <w:rsid w:val="002B14B4"/>
    <w:rsid w:val="002B1F31"/>
    <w:rsid w:val="002B2F2E"/>
    <w:rsid w:val="002B3659"/>
    <w:rsid w:val="002B3960"/>
    <w:rsid w:val="002B45A2"/>
    <w:rsid w:val="002B4B0C"/>
    <w:rsid w:val="002B6D48"/>
    <w:rsid w:val="002B73E8"/>
    <w:rsid w:val="002B7D71"/>
    <w:rsid w:val="002C0B8D"/>
    <w:rsid w:val="002C0C1B"/>
    <w:rsid w:val="002C1A62"/>
    <w:rsid w:val="002C1D70"/>
    <w:rsid w:val="002C1F82"/>
    <w:rsid w:val="002C2A9F"/>
    <w:rsid w:val="002C425D"/>
    <w:rsid w:val="002C5AC5"/>
    <w:rsid w:val="002C5C61"/>
    <w:rsid w:val="002D09C8"/>
    <w:rsid w:val="002D0CE9"/>
    <w:rsid w:val="002D1015"/>
    <w:rsid w:val="002D14CC"/>
    <w:rsid w:val="002D1939"/>
    <w:rsid w:val="002D1DB9"/>
    <w:rsid w:val="002D3D2B"/>
    <w:rsid w:val="002D418E"/>
    <w:rsid w:val="002D5130"/>
    <w:rsid w:val="002D6526"/>
    <w:rsid w:val="002D7056"/>
    <w:rsid w:val="002E02E1"/>
    <w:rsid w:val="002E05EC"/>
    <w:rsid w:val="002E222A"/>
    <w:rsid w:val="002E28A4"/>
    <w:rsid w:val="002E2BB2"/>
    <w:rsid w:val="002E346E"/>
    <w:rsid w:val="002E41F3"/>
    <w:rsid w:val="002E44BE"/>
    <w:rsid w:val="002E50EC"/>
    <w:rsid w:val="002E529B"/>
    <w:rsid w:val="002E5CB6"/>
    <w:rsid w:val="002E5CE7"/>
    <w:rsid w:val="002E69AD"/>
    <w:rsid w:val="002E6A33"/>
    <w:rsid w:val="002E76F2"/>
    <w:rsid w:val="002E7D2C"/>
    <w:rsid w:val="002F01E3"/>
    <w:rsid w:val="002F03F9"/>
    <w:rsid w:val="002F08C7"/>
    <w:rsid w:val="002F0B18"/>
    <w:rsid w:val="002F1636"/>
    <w:rsid w:val="002F290F"/>
    <w:rsid w:val="002F2CCD"/>
    <w:rsid w:val="002F35DA"/>
    <w:rsid w:val="002F50E3"/>
    <w:rsid w:val="002F51AD"/>
    <w:rsid w:val="002F6047"/>
    <w:rsid w:val="002F67E9"/>
    <w:rsid w:val="002F758A"/>
    <w:rsid w:val="00304CEF"/>
    <w:rsid w:val="00305BA1"/>
    <w:rsid w:val="003069C7"/>
    <w:rsid w:val="00306F1E"/>
    <w:rsid w:val="00307105"/>
    <w:rsid w:val="00307C83"/>
    <w:rsid w:val="00312246"/>
    <w:rsid w:val="003136CF"/>
    <w:rsid w:val="00314105"/>
    <w:rsid w:val="003142E1"/>
    <w:rsid w:val="00314C5D"/>
    <w:rsid w:val="003159F8"/>
    <w:rsid w:val="00316400"/>
    <w:rsid w:val="00316D67"/>
    <w:rsid w:val="00317B45"/>
    <w:rsid w:val="0032037B"/>
    <w:rsid w:val="0032075B"/>
    <w:rsid w:val="0032170B"/>
    <w:rsid w:val="00323102"/>
    <w:rsid w:val="00323A48"/>
    <w:rsid w:val="00323E0E"/>
    <w:rsid w:val="003245BF"/>
    <w:rsid w:val="003258D2"/>
    <w:rsid w:val="00326552"/>
    <w:rsid w:val="00327AC9"/>
    <w:rsid w:val="00331A4C"/>
    <w:rsid w:val="0033359F"/>
    <w:rsid w:val="00333E08"/>
    <w:rsid w:val="0033448F"/>
    <w:rsid w:val="00334F6C"/>
    <w:rsid w:val="00335B8F"/>
    <w:rsid w:val="00337214"/>
    <w:rsid w:val="00337C42"/>
    <w:rsid w:val="00340699"/>
    <w:rsid w:val="00340AE1"/>
    <w:rsid w:val="00340B7D"/>
    <w:rsid w:val="00341383"/>
    <w:rsid w:val="003419A1"/>
    <w:rsid w:val="00343D53"/>
    <w:rsid w:val="00343E1D"/>
    <w:rsid w:val="00344D5B"/>
    <w:rsid w:val="00346475"/>
    <w:rsid w:val="00346637"/>
    <w:rsid w:val="003515F8"/>
    <w:rsid w:val="003528AA"/>
    <w:rsid w:val="003536FD"/>
    <w:rsid w:val="00363933"/>
    <w:rsid w:val="00363B36"/>
    <w:rsid w:val="003652A2"/>
    <w:rsid w:val="003668AA"/>
    <w:rsid w:val="00366CF6"/>
    <w:rsid w:val="00366E90"/>
    <w:rsid w:val="00367000"/>
    <w:rsid w:val="0036733A"/>
    <w:rsid w:val="00370C3D"/>
    <w:rsid w:val="003718D3"/>
    <w:rsid w:val="00371950"/>
    <w:rsid w:val="00372697"/>
    <w:rsid w:val="003731AB"/>
    <w:rsid w:val="00374794"/>
    <w:rsid w:val="00374CA2"/>
    <w:rsid w:val="003752C3"/>
    <w:rsid w:val="003759F3"/>
    <w:rsid w:val="00376682"/>
    <w:rsid w:val="003766C7"/>
    <w:rsid w:val="003776A8"/>
    <w:rsid w:val="00381832"/>
    <w:rsid w:val="00381EA6"/>
    <w:rsid w:val="00382DC1"/>
    <w:rsid w:val="00383953"/>
    <w:rsid w:val="003854ED"/>
    <w:rsid w:val="00385EE6"/>
    <w:rsid w:val="00387A70"/>
    <w:rsid w:val="003915C0"/>
    <w:rsid w:val="0039182E"/>
    <w:rsid w:val="00391A33"/>
    <w:rsid w:val="00391ADF"/>
    <w:rsid w:val="0039324E"/>
    <w:rsid w:val="00394F7C"/>
    <w:rsid w:val="003956DF"/>
    <w:rsid w:val="00397E5E"/>
    <w:rsid w:val="00397F12"/>
    <w:rsid w:val="003A10C5"/>
    <w:rsid w:val="003A1A44"/>
    <w:rsid w:val="003A236B"/>
    <w:rsid w:val="003A2AE0"/>
    <w:rsid w:val="003A4D97"/>
    <w:rsid w:val="003A5511"/>
    <w:rsid w:val="003A5A3D"/>
    <w:rsid w:val="003A5BF9"/>
    <w:rsid w:val="003B01D6"/>
    <w:rsid w:val="003B1361"/>
    <w:rsid w:val="003B3288"/>
    <w:rsid w:val="003B3750"/>
    <w:rsid w:val="003B3A85"/>
    <w:rsid w:val="003B5A30"/>
    <w:rsid w:val="003B6E08"/>
    <w:rsid w:val="003C025F"/>
    <w:rsid w:val="003C1244"/>
    <w:rsid w:val="003C1396"/>
    <w:rsid w:val="003C1F23"/>
    <w:rsid w:val="003C2995"/>
    <w:rsid w:val="003C3148"/>
    <w:rsid w:val="003C3170"/>
    <w:rsid w:val="003C5492"/>
    <w:rsid w:val="003C5E7C"/>
    <w:rsid w:val="003C621F"/>
    <w:rsid w:val="003C72E1"/>
    <w:rsid w:val="003C764F"/>
    <w:rsid w:val="003D1DA7"/>
    <w:rsid w:val="003D1ED2"/>
    <w:rsid w:val="003D2103"/>
    <w:rsid w:val="003D2F2C"/>
    <w:rsid w:val="003D36DA"/>
    <w:rsid w:val="003D4A7B"/>
    <w:rsid w:val="003D583B"/>
    <w:rsid w:val="003D5D03"/>
    <w:rsid w:val="003E05CD"/>
    <w:rsid w:val="003E0F3C"/>
    <w:rsid w:val="003E2644"/>
    <w:rsid w:val="003E29A2"/>
    <w:rsid w:val="003E2D05"/>
    <w:rsid w:val="003E4F14"/>
    <w:rsid w:val="003E5207"/>
    <w:rsid w:val="003E7161"/>
    <w:rsid w:val="003F15E4"/>
    <w:rsid w:val="003F4AC6"/>
    <w:rsid w:val="003F548E"/>
    <w:rsid w:val="003F5EE0"/>
    <w:rsid w:val="003F677A"/>
    <w:rsid w:val="00400F91"/>
    <w:rsid w:val="00401B94"/>
    <w:rsid w:val="004040F9"/>
    <w:rsid w:val="00404757"/>
    <w:rsid w:val="0041103A"/>
    <w:rsid w:val="004117AA"/>
    <w:rsid w:val="0041461C"/>
    <w:rsid w:val="004152ED"/>
    <w:rsid w:val="0041755F"/>
    <w:rsid w:val="00417642"/>
    <w:rsid w:val="00417AC4"/>
    <w:rsid w:val="004239E5"/>
    <w:rsid w:val="00425731"/>
    <w:rsid w:val="00430CF8"/>
    <w:rsid w:val="00431092"/>
    <w:rsid w:val="0043178B"/>
    <w:rsid w:val="00431D67"/>
    <w:rsid w:val="004320B4"/>
    <w:rsid w:val="00432D5A"/>
    <w:rsid w:val="00434990"/>
    <w:rsid w:val="00434F9A"/>
    <w:rsid w:val="00435187"/>
    <w:rsid w:val="00435609"/>
    <w:rsid w:val="004363E9"/>
    <w:rsid w:val="0044078C"/>
    <w:rsid w:val="00441B12"/>
    <w:rsid w:val="004446D0"/>
    <w:rsid w:val="00445C94"/>
    <w:rsid w:val="00446648"/>
    <w:rsid w:val="00447382"/>
    <w:rsid w:val="00451452"/>
    <w:rsid w:val="004527AC"/>
    <w:rsid w:val="00453CF8"/>
    <w:rsid w:val="00453D4F"/>
    <w:rsid w:val="00453DEC"/>
    <w:rsid w:val="004545E4"/>
    <w:rsid w:val="00454A12"/>
    <w:rsid w:val="00460D59"/>
    <w:rsid w:val="0046138F"/>
    <w:rsid w:val="004614CF"/>
    <w:rsid w:val="00462E43"/>
    <w:rsid w:val="00464854"/>
    <w:rsid w:val="004712C4"/>
    <w:rsid w:val="00471BFC"/>
    <w:rsid w:val="004721B1"/>
    <w:rsid w:val="00472EE7"/>
    <w:rsid w:val="00473DB6"/>
    <w:rsid w:val="00475BA4"/>
    <w:rsid w:val="00475DF8"/>
    <w:rsid w:val="004765C0"/>
    <w:rsid w:val="0048059C"/>
    <w:rsid w:val="00482B91"/>
    <w:rsid w:val="004836D7"/>
    <w:rsid w:val="00483989"/>
    <w:rsid w:val="00483BE7"/>
    <w:rsid w:val="00484D14"/>
    <w:rsid w:val="00486227"/>
    <w:rsid w:val="00487C4B"/>
    <w:rsid w:val="00487D1E"/>
    <w:rsid w:val="004908FD"/>
    <w:rsid w:val="004909EB"/>
    <w:rsid w:val="0049130F"/>
    <w:rsid w:val="00492304"/>
    <w:rsid w:val="00492921"/>
    <w:rsid w:val="0049549B"/>
    <w:rsid w:val="004954F2"/>
    <w:rsid w:val="00496AF5"/>
    <w:rsid w:val="004A0B0C"/>
    <w:rsid w:val="004A1E1E"/>
    <w:rsid w:val="004A26DF"/>
    <w:rsid w:val="004A4809"/>
    <w:rsid w:val="004A4CAA"/>
    <w:rsid w:val="004A4F08"/>
    <w:rsid w:val="004A56EE"/>
    <w:rsid w:val="004B0227"/>
    <w:rsid w:val="004B0338"/>
    <w:rsid w:val="004B0615"/>
    <w:rsid w:val="004B1ED9"/>
    <w:rsid w:val="004B38DD"/>
    <w:rsid w:val="004B48B3"/>
    <w:rsid w:val="004B57AD"/>
    <w:rsid w:val="004B6798"/>
    <w:rsid w:val="004B6C9F"/>
    <w:rsid w:val="004B71AA"/>
    <w:rsid w:val="004C0E3B"/>
    <w:rsid w:val="004C3511"/>
    <w:rsid w:val="004C3BE1"/>
    <w:rsid w:val="004C5003"/>
    <w:rsid w:val="004C51BA"/>
    <w:rsid w:val="004C52B9"/>
    <w:rsid w:val="004C540C"/>
    <w:rsid w:val="004C58CF"/>
    <w:rsid w:val="004D1E0F"/>
    <w:rsid w:val="004D276B"/>
    <w:rsid w:val="004D28D4"/>
    <w:rsid w:val="004D2BEE"/>
    <w:rsid w:val="004D3C0B"/>
    <w:rsid w:val="004D5CA8"/>
    <w:rsid w:val="004D7E55"/>
    <w:rsid w:val="004E2B48"/>
    <w:rsid w:val="004E3235"/>
    <w:rsid w:val="004E4764"/>
    <w:rsid w:val="004E5153"/>
    <w:rsid w:val="004E59E9"/>
    <w:rsid w:val="004E5E26"/>
    <w:rsid w:val="004E7A16"/>
    <w:rsid w:val="004F00B1"/>
    <w:rsid w:val="004F0C98"/>
    <w:rsid w:val="004F2C68"/>
    <w:rsid w:val="004F3154"/>
    <w:rsid w:val="004F50E2"/>
    <w:rsid w:val="004F54F3"/>
    <w:rsid w:val="004F5686"/>
    <w:rsid w:val="00502000"/>
    <w:rsid w:val="00503222"/>
    <w:rsid w:val="00503EE1"/>
    <w:rsid w:val="0050609F"/>
    <w:rsid w:val="005064E3"/>
    <w:rsid w:val="005129B5"/>
    <w:rsid w:val="00513065"/>
    <w:rsid w:val="00513234"/>
    <w:rsid w:val="0051406C"/>
    <w:rsid w:val="005141AE"/>
    <w:rsid w:val="00514770"/>
    <w:rsid w:val="00514B5C"/>
    <w:rsid w:val="00515498"/>
    <w:rsid w:val="00517497"/>
    <w:rsid w:val="00517612"/>
    <w:rsid w:val="00517EA5"/>
    <w:rsid w:val="00521355"/>
    <w:rsid w:val="00521EC5"/>
    <w:rsid w:val="00523959"/>
    <w:rsid w:val="00524B1F"/>
    <w:rsid w:val="00524DDE"/>
    <w:rsid w:val="00526988"/>
    <w:rsid w:val="00527652"/>
    <w:rsid w:val="005278A0"/>
    <w:rsid w:val="0053040B"/>
    <w:rsid w:val="00530B24"/>
    <w:rsid w:val="00531BC9"/>
    <w:rsid w:val="00531EAF"/>
    <w:rsid w:val="005347CA"/>
    <w:rsid w:val="00534C2D"/>
    <w:rsid w:val="005354A6"/>
    <w:rsid w:val="00536930"/>
    <w:rsid w:val="00536E85"/>
    <w:rsid w:val="00537373"/>
    <w:rsid w:val="00537C64"/>
    <w:rsid w:val="005414FA"/>
    <w:rsid w:val="00542178"/>
    <w:rsid w:val="00543D55"/>
    <w:rsid w:val="005441D2"/>
    <w:rsid w:val="005446DE"/>
    <w:rsid w:val="005469FF"/>
    <w:rsid w:val="00551CF4"/>
    <w:rsid w:val="0055302B"/>
    <w:rsid w:val="005544E9"/>
    <w:rsid w:val="00555733"/>
    <w:rsid w:val="00556314"/>
    <w:rsid w:val="00556AE3"/>
    <w:rsid w:val="00556B97"/>
    <w:rsid w:val="00556FFC"/>
    <w:rsid w:val="00560B31"/>
    <w:rsid w:val="005655B8"/>
    <w:rsid w:val="00566607"/>
    <w:rsid w:val="005700C4"/>
    <w:rsid w:val="00572132"/>
    <w:rsid w:val="005725A2"/>
    <w:rsid w:val="0057638C"/>
    <w:rsid w:val="00580983"/>
    <w:rsid w:val="00580997"/>
    <w:rsid w:val="00581909"/>
    <w:rsid w:val="00583A6F"/>
    <w:rsid w:val="00586A00"/>
    <w:rsid w:val="0059002C"/>
    <w:rsid w:val="005916CA"/>
    <w:rsid w:val="00591D53"/>
    <w:rsid w:val="0059245C"/>
    <w:rsid w:val="00592843"/>
    <w:rsid w:val="00593809"/>
    <w:rsid w:val="00595A5E"/>
    <w:rsid w:val="00596339"/>
    <w:rsid w:val="00596B5C"/>
    <w:rsid w:val="00597EAA"/>
    <w:rsid w:val="005A1679"/>
    <w:rsid w:val="005A21B8"/>
    <w:rsid w:val="005A2201"/>
    <w:rsid w:val="005A24F4"/>
    <w:rsid w:val="005A4EE2"/>
    <w:rsid w:val="005A5472"/>
    <w:rsid w:val="005A5B9E"/>
    <w:rsid w:val="005A615B"/>
    <w:rsid w:val="005A6397"/>
    <w:rsid w:val="005A6A10"/>
    <w:rsid w:val="005A6A92"/>
    <w:rsid w:val="005A6B38"/>
    <w:rsid w:val="005B285C"/>
    <w:rsid w:val="005B2F44"/>
    <w:rsid w:val="005B349C"/>
    <w:rsid w:val="005B6996"/>
    <w:rsid w:val="005B6A1F"/>
    <w:rsid w:val="005B6F68"/>
    <w:rsid w:val="005C0769"/>
    <w:rsid w:val="005C2632"/>
    <w:rsid w:val="005C2729"/>
    <w:rsid w:val="005C2AD5"/>
    <w:rsid w:val="005C6B64"/>
    <w:rsid w:val="005D139F"/>
    <w:rsid w:val="005D1947"/>
    <w:rsid w:val="005D1D96"/>
    <w:rsid w:val="005D3105"/>
    <w:rsid w:val="005D32F8"/>
    <w:rsid w:val="005D3E10"/>
    <w:rsid w:val="005D4FEB"/>
    <w:rsid w:val="005D6CE9"/>
    <w:rsid w:val="005D7D09"/>
    <w:rsid w:val="005E15BA"/>
    <w:rsid w:val="005E28E4"/>
    <w:rsid w:val="005E310C"/>
    <w:rsid w:val="005E39EB"/>
    <w:rsid w:val="005E41EB"/>
    <w:rsid w:val="005E5410"/>
    <w:rsid w:val="005E7A65"/>
    <w:rsid w:val="005F0166"/>
    <w:rsid w:val="005F1EAE"/>
    <w:rsid w:val="005F2CF5"/>
    <w:rsid w:val="005F3286"/>
    <w:rsid w:val="005F64A1"/>
    <w:rsid w:val="005F75C0"/>
    <w:rsid w:val="0060049F"/>
    <w:rsid w:val="00603C3F"/>
    <w:rsid w:val="00604434"/>
    <w:rsid w:val="00604FFB"/>
    <w:rsid w:val="00606240"/>
    <w:rsid w:val="006072CA"/>
    <w:rsid w:val="00610673"/>
    <w:rsid w:val="0061144D"/>
    <w:rsid w:val="0061241F"/>
    <w:rsid w:val="006125D9"/>
    <w:rsid w:val="00613518"/>
    <w:rsid w:val="00614962"/>
    <w:rsid w:val="00616BDB"/>
    <w:rsid w:val="0062044A"/>
    <w:rsid w:val="00620F7C"/>
    <w:rsid w:val="006217E9"/>
    <w:rsid w:val="00625CAC"/>
    <w:rsid w:val="00634FD0"/>
    <w:rsid w:val="006369CA"/>
    <w:rsid w:val="006370D9"/>
    <w:rsid w:val="006370DB"/>
    <w:rsid w:val="00637E84"/>
    <w:rsid w:val="00640DCC"/>
    <w:rsid w:val="00641988"/>
    <w:rsid w:val="006428F9"/>
    <w:rsid w:val="00642E21"/>
    <w:rsid w:val="00643BFA"/>
    <w:rsid w:val="00644908"/>
    <w:rsid w:val="00646BC7"/>
    <w:rsid w:val="006478FF"/>
    <w:rsid w:val="006479FA"/>
    <w:rsid w:val="0065064B"/>
    <w:rsid w:val="00651333"/>
    <w:rsid w:val="0065364F"/>
    <w:rsid w:val="00655987"/>
    <w:rsid w:val="006567A5"/>
    <w:rsid w:val="0065727C"/>
    <w:rsid w:val="00662663"/>
    <w:rsid w:val="00662726"/>
    <w:rsid w:val="00663151"/>
    <w:rsid w:val="00663C32"/>
    <w:rsid w:val="00664FDD"/>
    <w:rsid w:val="006664EA"/>
    <w:rsid w:val="0066680B"/>
    <w:rsid w:val="006670A1"/>
    <w:rsid w:val="006718CD"/>
    <w:rsid w:val="0067195F"/>
    <w:rsid w:val="006719C2"/>
    <w:rsid w:val="00672F03"/>
    <w:rsid w:val="006736B3"/>
    <w:rsid w:val="00673E66"/>
    <w:rsid w:val="00674CF7"/>
    <w:rsid w:val="00675402"/>
    <w:rsid w:val="00676BF9"/>
    <w:rsid w:val="00677186"/>
    <w:rsid w:val="006806CD"/>
    <w:rsid w:val="00681A0C"/>
    <w:rsid w:val="00681B94"/>
    <w:rsid w:val="00682F19"/>
    <w:rsid w:val="00683837"/>
    <w:rsid w:val="006846DF"/>
    <w:rsid w:val="00684EA5"/>
    <w:rsid w:val="00685778"/>
    <w:rsid w:val="006867B5"/>
    <w:rsid w:val="0069306F"/>
    <w:rsid w:val="00694174"/>
    <w:rsid w:val="00695FF9"/>
    <w:rsid w:val="0069630E"/>
    <w:rsid w:val="006968BC"/>
    <w:rsid w:val="00697D2E"/>
    <w:rsid w:val="006A0628"/>
    <w:rsid w:val="006A06A8"/>
    <w:rsid w:val="006A27BD"/>
    <w:rsid w:val="006A5DC5"/>
    <w:rsid w:val="006B057B"/>
    <w:rsid w:val="006B0C96"/>
    <w:rsid w:val="006B27E1"/>
    <w:rsid w:val="006B284B"/>
    <w:rsid w:val="006B2C0A"/>
    <w:rsid w:val="006B3052"/>
    <w:rsid w:val="006B3A35"/>
    <w:rsid w:val="006B4D4B"/>
    <w:rsid w:val="006B64EA"/>
    <w:rsid w:val="006C0F8D"/>
    <w:rsid w:val="006C14B3"/>
    <w:rsid w:val="006C1730"/>
    <w:rsid w:val="006C28B4"/>
    <w:rsid w:val="006C51FB"/>
    <w:rsid w:val="006C5532"/>
    <w:rsid w:val="006C6738"/>
    <w:rsid w:val="006C71DC"/>
    <w:rsid w:val="006D1530"/>
    <w:rsid w:val="006D1C11"/>
    <w:rsid w:val="006D2711"/>
    <w:rsid w:val="006D2A54"/>
    <w:rsid w:val="006D2EDC"/>
    <w:rsid w:val="006D350B"/>
    <w:rsid w:val="006D36B1"/>
    <w:rsid w:val="006D6C80"/>
    <w:rsid w:val="006D713A"/>
    <w:rsid w:val="006D7C3D"/>
    <w:rsid w:val="006E0209"/>
    <w:rsid w:val="006E099A"/>
    <w:rsid w:val="006E1081"/>
    <w:rsid w:val="006E136A"/>
    <w:rsid w:val="006E2507"/>
    <w:rsid w:val="006E26C5"/>
    <w:rsid w:val="006E2AEC"/>
    <w:rsid w:val="006E2E35"/>
    <w:rsid w:val="006E32B7"/>
    <w:rsid w:val="006E458F"/>
    <w:rsid w:val="006E4EF6"/>
    <w:rsid w:val="006E6AB8"/>
    <w:rsid w:val="006E7A61"/>
    <w:rsid w:val="006F1849"/>
    <w:rsid w:val="006F18A3"/>
    <w:rsid w:val="006F2E47"/>
    <w:rsid w:val="006F37A5"/>
    <w:rsid w:val="006F3D4A"/>
    <w:rsid w:val="006F6852"/>
    <w:rsid w:val="006F68A2"/>
    <w:rsid w:val="006F6BF1"/>
    <w:rsid w:val="006F6E54"/>
    <w:rsid w:val="006F6E92"/>
    <w:rsid w:val="006F6FD2"/>
    <w:rsid w:val="006F7960"/>
    <w:rsid w:val="00702853"/>
    <w:rsid w:val="0070384B"/>
    <w:rsid w:val="0070399C"/>
    <w:rsid w:val="00703A10"/>
    <w:rsid w:val="00704E68"/>
    <w:rsid w:val="00705863"/>
    <w:rsid w:val="0070702D"/>
    <w:rsid w:val="00710802"/>
    <w:rsid w:val="0071281E"/>
    <w:rsid w:val="00714542"/>
    <w:rsid w:val="00714826"/>
    <w:rsid w:val="00715074"/>
    <w:rsid w:val="007159BE"/>
    <w:rsid w:val="007159D5"/>
    <w:rsid w:val="007167EC"/>
    <w:rsid w:val="00721071"/>
    <w:rsid w:val="00722368"/>
    <w:rsid w:val="00724252"/>
    <w:rsid w:val="00730D3D"/>
    <w:rsid w:val="00732421"/>
    <w:rsid w:val="00732542"/>
    <w:rsid w:val="00733AE9"/>
    <w:rsid w:val="0073619E"/>
    <w:rsid w:val="007400A1"/>
    <w:rsid w:val="00741DFF"/>
    <w:rsid w:val="00742A84"/>
    <w:rsid w:val="0074554B"/>
    <w:rsid w:val="00746A4A"/>
    <w:rsid w:val="00747194"/>
    <w:rsid w:val="007502A5"/>
    <w:rsid w:val="007502E9"/>
    <w:rsid w:val="00750740"/>
    <w:rsid w:val="00750A81"/>
    <w:rsid w:val="00751759"/>
    <w:rsid w:val="0075279B"/>
    <w:rsid w:val="00752FFF"/>
    <w:rsid w:val="00754B86"/>
    <w:rsid w:val="007552D5"/>
    <w:rsid w:val="00755439"/>
    <w:rsid w:val="00757058"/>
    <w:rsid w:val="007615AA"/>
    <w:rsid w:val="0076629B"/>
    <w:rsid w:val="007662F8"/>
    <w:rsid w:val="007713EB"/>
    <w:rsid w:val="0077305A"/>
    <w:rsid w:val="007736BB"/>
    <w:rsid w:val="007755E6"/>
    <w:rsid w:val="00775A8E"/>
    <w:rsid w:val="0078064B"/>
    <w:rsid w:val="00780DB1"/>
    <w:rsid w:val="007815AF"/>
    <w:rsid w:val="007824AF"/>
    <w:rsid w:val="0078368C"/>
    <w:rsid w:val="00785338"/>
    <w:rsid w:val="007900E0"/>
    <w:rsid w:val="007902B3"/>
    <w:rsid w:val="007904FD"/>
    <w:rsid w:val="007911BE"/>
    <w:rsid w:val="00793496"/>
    <w:rsid w:val="00793B44"/>
    <w:rsid w:val="00793DEA"/>
    <w:rsid w:val="00794421"/>
    <w:rsid w:val="007956C4"/>
    <w:rsid w:val="00795A65"/>
    <w:rsid w:val="007970B4"/>
    <w:rsid w:val="007A20A0"/>
    <w:rsid w:val="007A38F7"/>
    <w:rsid w:val="007A4068"/>
    <w:rsid w:val="007A7544"/>
    <w:rsid w:val="007B0A27"/>
    <w:rsid w:val="007B2B54"/>
    <w:rsid w:val="007B42B0"/>
    <w:rsid w:val="007B55F9"/>
    <w:rsid w:val="007B5735"/>
    <w:rsid w:val="007C0021"/>
    <w:rsid w:val="007C01BA"/>
    <w:rsid w:val="007C0654"/>
    <w:rsid w:val="007C1860"/>
    <w:rsid w:val="007C1886"/>
    <w:rsid w:val="007C2222"/>
    <w:rsid w:val="007C48AD"/>
    <w:rsid w:val="007C5316"/>
    <w:rsid w:val="007C6109"/>
    <w:rsid w:val="007C6B4B"/>
    <w:rsid w:val="007C75C1"/>
    <w:rsid w:val="007C7FE9"/>
    <w:rsid w:val="007D0B5D"/>
    <w:rsid w:val="007D1468"/>
    <w:rsid w:val="007D1BE6"/>
    <w:rsid w:val="007D2035"/>
    <w:rsid w:val="007D24EA"/>
    <w:rsid w:val="007D590A"/>
    <w:rsid w:val="007D63DD"/>
    <w:rsid w:val="007E0943"/>
    <w:rsid w:val="007E227A"/>
    <w:rsid w:val="007E2B8B"/>
    <w:rsid w:val="007E2B94"/>
    <w:rsid w:val="007E3E79"/>
    <w:rsid w:val="007E50C6"/>
    <w:rsid w:val="007F142D"/>
    <w:rsid w:val="007F1A96"/>
    <w:rsid w:val="007F1BC8"/>
    <w:rsid w:val="007F2077"/>
    <w:rsid w:val="007F4BDD"/>
    <w:rsid w:val="007F73D8"/>
    <w:rsid w:val="008023B9"/>
    <w:rsid w:val="00802568"/>
    <w:rsid w:val="00802ED1"/>
    <w:rsid w:val="0080340E"/>
    <w:rsid w:val="00804B9E"/>
    <w:rsid w:val="008054C2"/>
    <w:rsid w:val="00805869"/>
    <w:rsid w:val="00806F84"/>
    <w:rsid w:val="00807A83"/>
    <w:rsid w:val="00812244"/>
    <w:rsid w:val="00814673"/>
    <w:rsid w:val="00814890"/>
    <w:rsid w:val="0081697E"/>
    <w:rsid w:val="00817536"/>
    <w:rsid w:val="00817DF5"/>
    <w:rsid w:val="00820F22"/>
    <w:rsid w:val="008213CE"/>
    <w:rsid w:val="00821727"/>
    <w:rsid w:val="00824507"/>
    <w:rsid w:val="00824DEE"/>
    <w:rsid w:val="00825393"/>
    <w:rsid w:val="008262F7"/>
    <w:rsid w:val="00826560"/>
    <w:rsid w:val="0082695E"/>
    <w:rsid w:val="008272A2"/>
    <w:rsid w:val="00830831"/>
    <w:rsid w:val="0083160B"/>
    <w:rsid w:val="00833776"/>
    <w:rsid w:val="008340AA"/>
    <w:rsid w:val="00834421"/>
    <w:rsid w:val="00835443"/>
    <w:rsid w:val="00837450"/>
    <w:rsid w:val="00837CF4"/>
    <w:rsid w:val="00840E35"/>
    <w:rsid w:val="0084255C"/>
    <w:rsid w:val="008431BA"/>
    <w:rsid w:val="0084372C"/>
    <w:rsid w:val="00844942"/>
    <w:rsid w:val="00844F40"/>
    <w:rsid w:val="008459D5"/>
    <w:rsid w:val="00845CA4"/>
    <w:rsid w:val="00846D04"/>
    <w:rsid w:val="00852050"/>
    <w:rsid w:val="00854547"/>
    <w:rsid w:val="00855831"/>
    <w:rsid w:val="008560F0"/>
    <w:rsid w:val="00857157"/>
    <w:rsid w:val="00860E00"/>
    <w:rsid w:val="008618AC"/>
    <w:rsid w:val="008626BF"/>
    <w:rsid w:val="0086589A"/>
    <w:rsid w:val="00865D9B"/>
    <w:rsid w:val="00866771"/>
    <w:rsid w:val="00871AF2"/>
    <w:rsid w:val="00872E5E"/>
    <w:rsid w:val="00872FDB"/>
    <w:rsid w:val="008737F1"/>
    <w:rsid w:val="0087462B"/>
    <w:rsid w:val="0087640E"/>
    <w:rsid w:val="00877ADA"/>
    <w:rsid w:val="0088105C"/>
    <w:rsid w:val="00881657"/>
    <w:rsid w:val="0088232B"/>
    <w:rsid w:val="00882BDC"/>
    <w:rsid w:val="00885A95"/>
    <w:rsid w:val="00890E16"/>
    <w:rsid w:val="00891279"/>
    <w:rsid w:val="00891B2C"/>
    <w:rsid w:val="00893110"/>
    <w:rsid w:val="008960B0"/>
    <w:rsid w:val="008A106B"/>
    <w:rsid w:val="008A17F3"/>
    <w:rsid w:val="008A289B"/>
    <w:rsid w:val="008A4792"/>
    <w:rsid w:val="008A7C1F"/>
    <w:rsid w:val="008B0F78"/>
    <w:rsid w:val="008B2CB1"/>
    <w:rsid w:val="008B2ED4"/>
    <w:rsid w:val="008B392A"/>
    <w:rsid w:val="008B3BD1"/>
    <w:rsid w:val="008B4072"/>
    <w:rsid w:val="008B4494"/>
    <w:rsid w:val="008B4B80"/>
    <w:rsid w:val="008B5DCB"/>
    <w:rsid w:val="008B6042"/>
    <w:rsid w:val="008B66F5"/>
    <w:rsid w:val="008B688B"/>
    <w:rsid w:val="008B7908"/>
    <w:rsid w:val="008B7B12"/>
    <w:rsid w:val="008C0924"/>
    <w:rsid w:val="008C1961"/>
    <w:rsid w:val="008C21A7"/>
    <w:rsid w:val="008C2436"/>
    <w:rsid w:val="008C32BB"/>
    <w:rsid w:val="008C400D"/>
    <w:rsid w:val="008D253F"/>
    <w:rsid w:val="008D2F1F"/>
    <w:rsid w:val="008D48B5"/>
    <w:rsid w:val="008D5926"/>
    <w:rsid w:val="008D5D7C"/>
    <w:rsid w:val="008D634C"/>
    <w:rsid w:val="008D64B2"/>
    <w:rsid w:val="008D7702"/>
    <w:rsid w:val="008D7C82"/>
    <w:rsid w:val="008E253C"/>
    <w:rsid w:val="008E2F08"/>
    <w:rsid w:val="008E4BF4"/>
    <w:rsid w:val="008E6B07"/>
    <w:rsid w:val="008E6CE1"/>
    <w:rsid w:val="008E6EE5"/>
    <w:rsid w:val="008E6F39"/>
    <w:rsid w:val="008F068E"/>
    <w:rsid w:val="008F3331"/>
    <w:rsid w:val="008F55A7"/>
    <w:rsid w:val="008F56D3"/>
    <w:rsid w:val="00900715"/>
    <w:rsid w:val="00900FA4"/>
    <w:rsid w:val="00901166"/>
    <w:rsid w:val="0090135A"/>
    <w:rsid w:val="009029E5"/>
    <w:rsid w:val="00903184"/>
    <w:rsid w:val="009033EF"/>
    <w:rsid w:val="00903DAE"/>
    <w:rsid w:val="00905170"/>
    <w:rsid w:val="00905182"/>
    <w:rsid w:val="00905A50"/>
    <w:rsid w:val="0090698F"/>
    <w:rsid w:val="00906EB6"/>
    <w:rsid w:val="00907D9F"/>
    <w:rsid w:val="009102C3"/>
    <w:rsid w:val="00910FF2"/>
    <w:rsid w:val="009122B1"/>
    <w:rsid w:val="009122C7"/>
    <w:rsid w:val="00912ABE"/>
    <w:rsid w:val="00913E54"/>
    <w:rsid w:val="00916F76"/>
    <w:rsid w:val="00921DC2"/>
    <w:rsid w:val="0092328D"/>
    <w:rsid w:val="00925449"/>
    <w:rsid w:val="009271FF"/>
    <w:rsid w:val="00931105"/>
    <w:rsid w:val="009327CC"/>
    <w:rsid w:val="00933596"/>
    <w:rsid w:val="0093398B"/>
    <w:rsid w:val="0093413E"/>
    <w:rsid w:val="00935851"/>
    <w:rsid w:val="009369DA"/>
    <w:rsid w:val="00937629"/>
    <w:rsid w:val="009379C2"/>
    <w:rsid w:val="00940511"/>
    <w:rsid w:val="009430B1"/>
    <w:rsid w:val="00943A70"/>
    <w:rsid w:val="0094791F"/>
    <w:rsid w:val="00950FD3"/>
    <w:rsid w:val="009515F9"/>
    <w:rsid w:val="00952D6A"/>
    <w:rsid w:val="00954A9A"/>
    <w:rsid w:val="00956A22"/>
    <w:rsid w:val="00956CD4"/>
    <w:rsid w:val="00957D65"/>
    <w:rsid w:val="00957D73"/>
    <w:rsid w:val="009604E8"/>
    <w:rsid w:val="00961490"/>
    <w:rsid w:val="00962899"/>
    <w:rsid w:val="00963DFA"/>
    <w:rsid w:val="0096709E"/>
    <w:rsid w:val="00970578"/>
    <w:rsid w:val="009726F4"/>
    <w:rsid w:val="00973255"/>
    <w:rsid w:val="00973DC2"/>
    <w:rsid w:val="009767A4"/>
    <w:rsid w:val="00976E93"/>
    <w:rsid w:val="009800A6"/>
    <w:rsid w:val="00980D97"/>
    <w:rsid w:val="00982509"/>
    <w:rsid w:val="00982F94"/>
    <w:rsid w:val="0098346E"/>
    <w:rsid w:val="00983A65"/>
    <w:rsid w:val="00983D1D"/>
    <w:rsid w:val="00984E97"/>
    <w:rsid w:val="00985682"/>
    <w:rsid w:val="00985D79"/>
    <w:rsid w:val="0098602B"/>
    <w:rsid w:val="00987543"/>
    <w:rsid w:val="00990FE1"/>
    <w:rsid w:val="0099183F"/>
    <w:rsid w:val="00993046"/>
    <w:rsid w:val="009937C9"/>
    <w:rsid w:val="00994DBC"/>
    <w:rsid w:val="00995F39"/>
    <w:rsid w:val="009966E5"/>
    <w:rsid w:val="009971D7"/>
    <w:rsid w:val="0099765A"/>
    <w:rsid w:val="00997881"/>
    <w:rsid w:val="009A1BEA"/>
    <w:rsid w:val="009A1EF5"/>
    <w:rsid w:val="009A2BB1"/>
    <w:rsid w:val="009A31E5"/>
    <w:rsid w:val="009A4D10"/>
    <w:rsid w:val="009A6B28"/>
    <w:rsid w:val="009B04B8"/>
    <w:rsid w:val="009B0555"/>
    <w:rsid w:val="009B1BB0"/>
    <w:rsid w:val="009B2B05"/>
    <w:rsid w:val="009B3B5A"/>
    <w:rsid w:val="009B4749"/>
    <w:rsid w:val="009B4FE3"/>
    <w:rsid w:val="009C0917"/>
    <w:rsid w:val="009C123A"/>
    <w:rsid w:val="009C1AAF"/>
    <w:rsid w:val="009C4996"/>
    <w:rsid w:val="009C5B28"/>
    <w:rsid w:val="009C5ED0"/>
    <w:rsid w:val="009C61AE"/>
    <w:rsid w:val="009C6BED"/>
    <w:rsid w:val="009D269F"/>
    <w:rsid w:val="009D2D33"/>
    <w:rsid w:val="009D336F"/>
    <w:rsid w:val="009D5559"/>
    <w:rsid w:val="009D73A1"/>
    <w:rsid w:val="009E0B87"/>
    <w:rsid w:val="009E0C9C"/>
    <w:rsid w:val="009E1018"/>
    <w:rsid w:val="009E2272"/>
    <w:rsid w:val="009E4C02"/>
    <w:rsid w:val="009E6180"/>
    <w:rsid w:val="009E717A"/>
    <w:rsid w:val="009E7333"/>
    <w:rsid w:val="009E7618"/>
    <w:rsid w:val="009F0B3D"/>
    <w:rsid w:val="009F0DA8"/>
    <w:rsid w:val="009F2E3F"/>
    <w:rsid w:val="009F37EE"/>
    <w:rsid w:val="009F7F36"/>
    <w:rsid w:val="00A000FC"/>
    <w:rsid w:val="00A026FE"/>
    <w:rsid w:val="00A02720"/>
    <w:rsid w:val="00A0452C"/>
    <w:rsid w:val="00A05594"/>
    <w:rsid w:val="00A101D5"/>
    <w:rsid w:val="00A11076"/>
    <w:rsid w:val="00A11CA5"/>
    <w:rsid w:val="00A125E8"/>
    <w:rsid w:val="00A13B39"/>
    <w:rsid w:val="00A16840"/>
    <w:rsid w:val="00A16FE8"/>
    <w:rsid w:val="00A2535C"/>
    <w:rsid w:val="00A27F48"/>
    <w:rsid w:val="00A30400"/>
    <w:rsid w:val="00A308B0"/>
    <w:rsid w:val="00A3091C"/>
    <w:rsid w:val="00A30BB8"/>
    <w:rsid w:val="00A31AEA"/>
    <w:rsid w:val="00A32176"/>
    <w:rsid w:val="00A32E77"/>
    <w:rsid w:val="00A32F85"/>
    <w:rsid w:val="00A3358E"/>
    <w:rsid w:val="00A35874"/>
    <w:rsid w:val="00A35EB9"/>
    <w:rsid w:val="00A36091"/>
    <w:rsid w:val="00A4023E"/>
    <w:rsid w:val="00A40B71"/>
    <w:rsid w:val="00A4116C"/>
    <w:rsid w:val="00A4127D"/>
    <w:rsid w:val="00A42E65"/>
    <w:rsid w:val="00A43094"/>
    <w:rsid w:val="00A45DCE"/>
    <w:rsid w:val="00A4671F"/>
    <w:rsid w:val="00A46FF5"/>
    <w:rsid w:val="00A470CC"/>
    <w:rsid w:val="00A472CB"/>
    <w:rsid w:val="00A4771E"/>
    <w:rsid w:val="00A4797D"/>
    <w:rsid w:val="00A505B1"/>
    <w:rsid w:val="00A522E0"/>
    <w:rsid w:val="00A52B83"/>
    <w:rsid w:val="00A56228"/>
    <w:rsid w:val="00A5753E"/>
    <w:rsid w:val="00A57B12"/>
    <w:rsid w:val="00A60948"/>
    <w:rsid w:val="00A610D5"/>
    <w:rsid w:val="00A61215"/>
    <w:rsid w:val="00A658A8"/>
    <w:rsid w:val="00A66D4C"/>
    <w:rsid w:val="00A7207B"/>
    <w:rsid w:val="00A73171"/>
    <w:rsid w:val="00A75FF7"/>
    <w:rsid w:val="00A77CFB"/>
    <w:rsid w:val="00A830DD"/>
    <w:rsid w:val="00A83272"/>
    <w:rsid w:val="00A83FBD"/>
    <w:rsid w:val="00A845AA"/>
    <w:rsid w:val="00A8483C"/>
    <w:rsid w:val="00A85615"/>
    <w:rsid w:val="00A862ED"/>
    <w:rsid w:val="00A86F11"/>
    <w:rsid w:val="00A9185C"/>
    <w:rsid w:val="00A92631"/>
    <w:rsid w:val="00A93C6C"/>
    <w:rsid w:val="00A952F9"/>
    <w:rsid w:val="00A964B8"/>
    <w:rsid w:val="00A96DB5"/>
    <w:rsid w:val="00AA12F1"/>
    <w:rsid w:val="00AA168B"/>
    <w:rsid w:val="00AA19DA"/>
    <w:rsid w:val="00AA3AC2"/>
    <w:rsid w:val="00AA41D4"/>
    <w:rsid w:val="00AA60D2"/>
    <w:rsid w:val="00AA68DF"/>
    <w:rsid w:val="00AB0E07"/>
    <w:rsid w:val="00AB251A"/>
    <w:rsid w:val="00AB6943"/>
    <w:rsid w:val="00AB7D56"/>
    <w:rsid w:val="00AC2303"/>
    <w:rsid w:val="00AC295E"/>
    <w:rsid w:val="00AC3ACD"/>
    <w:rsid w:val="00AC3B54"/>
    <w:rsid w:val="00AC44ED"/>
    <w:rsid w:val="00AC4753"/>
    <w:rsid w:val="00AC4ED9"/>
    <w:rsid w:val="00AC52BA"/>
    <w:rsid w:val="00AC6B63"/>
    <w:rsid w:val="00AC73AD"/>
    <w:rsid w:val="00AC7C08"/>
    <w:rsid w:val="00AD02E4"/>
    <w:rsid w:val="00AD03BC"/>
    <w:rsid w:val="00AD04CD"/>
    <w:rsid w:val="00AD08F1"/>
    <w:rsid w:val="00AD27D9"/>
    <w:rsid w:val="00AD34E0"/>
    <w:rsid w:val="00AD3D21"/>
    <w:rsid w:val="00AD4C3A"/>
    <w:rsid w:val="00AD548C"/>
    <w:rsid w:val="00AD54ED"/>
    <w:rsid w:val="00AD6A9F"/>
    <w:rsid w:val="00AD6DE0"/>
    <w:rsid w:val="00AE0832"/>
    <w:rsid w:val="00AE0D80"/>
    <w:rsid w:val="00AE197A"/>
    <w:rsid w:val="00AE1DE6"/>
    <w:rsid w:val="00AE7202"/>
    <w:rsid w:val="00AF0894"/>
    <w:rsid w:val="00AF1012"/>
    <w:rsid w:val="00AF280D"/>
    <w:rsid w:val="00AF2C61"/>
    <w:rsid w:val="00AF30DF"/>
    <w:rsid w:val="00AF4CE0"/>
    <w:rsid w:val="00AF5A29"/>
    <w:rsid w:val="00AF6008"/>
    <w:rsid w:val="00AF7C66"/>
    <w:rsid w:val="00B04056"/>
    <w:rsid w:val="00B042A2"/>
    <w:rsid w:val="00B0637D"/>
    <w:rsid w:val="00B066B3"/>
    <w:rsid w:val="00B07257"/>
    <w:rsid w:val="00B07745"/>
    <w:rsid w:val="00B10458"/>
    <w:rsid w:val="00B12F8F"/>
    <w:rsid w:val="00B13083"/>
    <w:rsid w:val="00B17F19"/>
    <w:rsid w:val="00B20100"/>
    <w:rsid w:val="00B22464"/>
    <w:rsid w:val="00B2401A"/>
    <w:rsid w:val="00B24152"/>
    <w:rsid w:val="00B26658"/>
    <w:rsid w:val="00B270B2"/>
    <w:rsid w:val="00B306D3"/>
    <w:rsid w:val="00B30E03"/>
    <w:rsid w:val="00B31E15"/>
    <w:rsid w:val="00B3398D"/>
    <w:rsid w:val="00B35274"/>
    <w:rsid w:val="00B3630B"/>
    <w:rsid w:val="00B378C9"/>
    <w:rsid w:val="00B37D98"/>
    <w:rsid w:val="00B41328"/>
    <w:rsid w:val="00B4170B"/>
    <w:rsid w:val="00B4172D"/>
    <w:rsid w:val="00B436BF"/>
    <w:rsid w:val="00B451A5"/>
    <w:rsid w:val="00B4766D"/>
    <w:rsid w:val="00B479AA"/>
    <w:rsid w:val="00B50A82"/>
    <w:rsid w:val="00B52114"/>
    <w:rsid w:val="00B53A6D"/>
    <w:rsid w:val="00B53C27"/>
    <w:rsid w:val="00B553FB"/>
    <w:rsid w:val="00B56093"/>
    <w:rsid w:val="00B566DE"/>
    <w:rsid w:val="00B573B0"/>
    <w:rsid w:val="00B57569"/>
    <w:rsid w:val="00B57B14"/>
    <w:rsid w:val="00B6030E"/>
    <w:rsid w:val="00B60C20"/>
    <w:rsid w:val="00B60EC1"/>
    <w:rsid w:val="00B60ED8"/>
    <w:rsid w:val="00B61258"/>
    <w:rsid w:val="00B61DDE"/>
    <w:rsid w:val="00B621AB"/>
    <w:rsid w:val="00B629C0"/>
    <w:rsid w:val="00B62CE7"/>
    <w:rsid w:val="00B63DF9"/>
    <w:rsid w:val="00B64A37"/>
    <w:rsid w:val="00B65014"/>
    <w:rsid w:val="00B65B5C"/>
    <w:rsid w:val="00B66D3E"/>
    <w:rsid w:val="00B67547"/>
    <w:rsid w:val="00B706A3"/>
    <w:rsid w:val="00B7115D"/>
    <w:rsid w:val="00B71480"/>
    <w:rsid w:val="00B7161B"/>
    <w:rsid w:val="00B727F2"/>
    <w:rsid w:val="00B7379C"/>
    <w:rsid w:val="00B73F7B"/>
    <w:rsid w:val="00B751E0"/>
    <w:rsid w:val="00B811A8"/>
    <w:rsid w:val="00B8287C"/>
    <w:rsid w:val="00B838FB"/>
    <w:rsid w:val="00B87ED9"/>
    <w:rsid w:val="00B9031D"/>
    <w:rsid w:val="00B90379"/>
    <w:rsid w:val="00B909B7"/>
    <w:rsid w:val="00B924F5"/>
    <w:rsid w:val="00B93D46"/>
    <w:rsid w:val="00B96DA4"/>
    <w:rsid w:val="00B97977"/>
    <w:rsid w:val="00BA1392"/>
    <w:rsid w:val="00BA1F20"/>
    <w:rsid w:val="00BA486B"/>
    <w:rsid w:val="00BA4C32"/>
    <w:rsid w:val="00BA5823"/>
    <w:rsid w:val="00BA677C"/>
    <w:rsid w:val="00BA7463"/>
    <w:rsid w:val="00BA7B02"/>
    <w:rsid w:val="00BB0158"/>
    <w:rsid w:val="00BB19B5"/>
    <w:rsid w:val="00BB1A0A"/>
    <w:rsid w:val="00BB30A9"/>
    <w:rsid w:val="00BB5816"/>
    <w:rsid w:val="00BB5E65"/>
    <w:rsid w:val="00BB6224"/>
    <w:rsid w:val="00BC0CF2"/>
    <w:rsid w:val="00BC1F97"/>
    <w:rsid w:val="00BC446D"/>
    <w:rsid w:val="00BC520F"/>
    <w:rsid w:val="00BC5ADC"/>
    <w:rsid w:val="00BC6051"/>
    <w:rsid w:val="00BC6823"/>
    <w:rsid w:val="00BC725F"/>
    <w:rsid w:val="00BC7334"/>
    <w:rsid w:val="00BC75A9"/>
    <w:rsid w:val="00BD0C10"/>
    <w:rsid w:val="00BD2326"/>
    <w:rsid w:val="00BE0BBC"/>
    <w:rsid w:val="00BE2B7B"/>
    <w:rsid w:val="00BE359C"/>
    <w:rsid w:val="00BE42A4"/>
    <w:rsid w:val="00BE5105"/>
    <w:rsid w:val="00BE5C31"/>
    <w:rsid w:val="00BF0D0B"/>
    <w:rsid w:val="00BF314B"/>
    <w:rsid w:val="00BF3675"/>
    <w:rsid w:val="00BF3ACA"/>
    <w:rsid w:val="00BF3F71"/>
    <w:rsid w:val="00BF468A"/>
    <w:rsid w:val="00BF60F0"/>
    <w:rsid w:val="00BF7099"/>
    <w:rsid w:val="00BF7553"/>
    <w:rsid w:val="00C00320"/>
    <w:rsid w:val="00C0128E"/>
    <w:rsid w:val="00C01302"/>
    <w:rsid w:val="00C036D8"/>
    <w:rsid w:val="00C049EA"/>
    <w:rsid w:val="00C04CDE"/>
    <w:rsid w:val="00C050AC"/>
    <w:rsid w:val="00C05643"/>
    <w:rsid w:val="00C0597A"/>
    <w:rsid w:val="00C10551"/>
    <w:rsid w:val="00C12A75"/>
    <w:rsid w:val="00C135B3"/>
    <w:rsid w:val="00C14254"/>
    <w:rsid w:val="00C16084"/>
    <w:rsid w:val="00C213BD"/>
    <w:rsid w:val="00C225C8"/>
    <w:rsid w:val="00C23F7C"/>
    <w:rsid w:val="00C24819"/>
    <w:rsid w:val="00C25517"/>
    <w:rsid w:val="00C275ED"/>
    <w:rsid w:val="00C33710"/>
    <w:rsid w:val="00C33766"/>
    <w:rsid w:val="00C337FF"/>
    <w:rsid w:val="00C33934"/>
    <w:rsid w:val="00C340C7"/>
    <w:rsid w:val="00C3468B"/>
    <w:rsid w:val="00C36207"/>
    <w:rsid w:val="00C370A9"/>
    <w:rsid w:val="00C370E9"/>
    <w:rsid w:val="00C37533"/>
    <w:rsid w:val="00C40D5A"/>
    <w:rsid w:val="00C41893"/>
    <w:rsid w:val="00C43401"/>
    <w:rsid w:val="00C43949"/>
    <w:rsid w:val="00C44E88"/>
    <w:rsid w:val="00C45CDF"/>
    <w:rsid w:val="00C50F7F"/>
    <w:rsid w:val="00C52A5F"/>
    <w:rsid w:val="00C542F4"/>
    <w:rsid w:val="00C54A47"/>
    <w:rsid w:val="00C54FC9"/>
    <w:rsid w:val="00C5655A"/>
    <w:rsid w:val="00C56FAD"/>
    <w:rsid w:val="00C57006"/>
    <w:rsid w:val="00C57CB5"/>
    <w:rsid w:val="00C61FF8"/>
    <w:rsid w:val="00C63B97"/>
    <w:rsid w:val="00C647EA"/>
    <w:rsid w:val="00C64957"/>
    <w:rsid w:val="00C64D5E"/>
    <w:rsid w:val="00C65C82"/>
    <w:rsid w:val="00C70DB3"/>
    <w:rsid w:val="00C7171E"/>
    <w:rsid w:val="00C733A5"/>
    <w:rsid w:val="00C75A65"/>
    <w:rsid w:val="00C776EB"/>
    <w:rsid w:val="00C80762"/>
    <w:rsid w:val="00C8095E"/>
    <w:rsid w:val="00C81625"/>
    <w:rsid w:val="00C824D3"/>
    <w:rsid w:val="00C82DB7"/>
    <w:rsid w:val="00C8363A"/>
    <w:rsid w:val="00C84C84"/>
    <w:rsid w:val="00C914A3"/>
    <w:rsid w:val="00C9478F"/>
    <w:rsid w:val="00C95BEE"/>
    <w:rsid w:val="00C96338"/>
    <w:rsid w:val="00CA1D7D"/>
    <w:rsid w:val="00CA4B45"/>
    <w:rsid w:val="00CA5344"/>
    <w:rsid w:val="00CA535A"/>
    <w:rsid w:val="00CA5489"/>
    <w:rsid w:val="00CA60B2"/>
    <w:rsid w:val="00CA7BD6"/>
    <w:rsid w:val="00CB00B5"/>
    <w:rsid w:val="00CB038A"/>
    <w:rsid w:val="00CB16EA"/>
    <w:rsid w:val="00CB1F6F"/>
    <w:rsid w:val="00CB2ED8"/>
    <w:rsid w:val="00CB4D9F"/>
    <w:rsid w:val="00CB60D7"/>
    <w:rsid w:val="00CB62EA"/>
    <w:rsid w:val="00CC10F8"/>
    <w:rsid w:val="00CC284F"/>
    <w:rsid w:val="00CC4226"/>
    <w:rsid w:val="00CC7D2C"/>
    <w:rsid w:val="00CD1138"/>
    <w:rsid w:val="00CD1B44"/>
    <w:rsid w:val="00CD5F07"/>
    <w:rsid w:val="00CD6370"/>
    <w:rsid w:val="00CD6E12"/>
    <w:rsid w:val="00CD7371"/>
    <w:rsid w:val="00CD7AE8"/>
    <w:rsid w:val="00CD7D05"/>
    <w:rsid w:val="00CE17F6"/>
    <w:rsid w:val="00CE25A8"/>
    <w:rsid w:val="00CE2C8C"/>
    <w:rsid w:val="00CE47D3"/>
    <w:rsid w:val="00CE67D4"/>
    <w:rsid w:val="00CE6BFE"/>
    <w:rsid w:val="00CE74FA"/>
    <w:rsid w:val="00CE77EE"/>
    <w:rsid w:val="00CE7FDF"/>
    <w:rsid w:val="00CF0B48"/>
    <w:rsid w:val="00CF10E1"/>
    <w:rsid w:val="00CF2F4C"/>
    <w:rsid w:val="00CF3100"/>
    <w:rsid w:val="00CF44EB"/>
    <w:rsid w:val="00CF4834"/>
    <w:rsid w:val="00D01315"/>
    <w:rsid w:val="00D013C4"/>
    <w:rsid w:val="00D02771"/>
    <w:rsid w:val="00D02826"/>
    <w:rsid w:val="00D03ACD"/>
    <w:rsid w:val="00D044F8"/>
    <w:rsid w:val="00D048C6"/>
    <w:rsid w:val="00D04F44"/>
    <w:rsid w:val="00D05FCF"/>
    <w:rsid w:val="00D0648B"/>
    <w:rsid w:val="00D07A3D"/>
    <w:rsid w:val="00D10C29"/>
    <w:rsid w:val="00D1176F"/>
    <w:rsid w:val="00D12077"/>
    <w:rsid w:val="00D13385"/>
    <w:rsid w:val="00D14291"/>
    <w:rsid w:val="00D15B8D"/>
    <w:rsid w:val="00D160DC"/>
    <w:rsid w:val="00D172ED"/>
    <w:rsid w:val="00D17432"/>
    <w:rsid w:val="00D20BFC"/>
    <w:rsid w:val="00D2278F"/>
    <w:rsid w:val="00D22850"/>
    <w:rsid w:val="00D27818"/>
    <w:rsid w:val="00D27FE8"/>
    <w:rsid w:val="00D27FFD"/>
    <w:rsid w:val="00D30E1E"/>
    <w:rsid w:val="00D3117F"/>
    <w:rsid w:val="00D32CE3"/>
    <w:rsid w:val="00D33EF0"/>
    <w:rsid w:val="00D33FAB"/>
    <w:rsid w:val="00D34975"/>
    <w:rsid w:val="00D35683"/>
    <w:rsid w:val="00D36DD1"/>
    <w:rsid w:val="00D36F66"/>
    <w:rsid w:val="00D418B0"/>
    <w:rsid w:val="00D4294C"/>
    <w:rsid w:val="00D43493"/>
    <w:rsid w:val="00D43E5A"/>
    <w:rsid w:val="00D44040"/>
    <w:rsid w:val="00D440A3"/>
    <w:rsid w:val="00D45723"/>
    <w:rsid w:val="00D5082F"/>
    <w:rsid w:val="00D516A9"/>
    <w:rsid w:val="00D52F27"/>
    <w:rsid w:val="00D543CD"/>
    <w:rsid w:val="00D5480D"/>
    <w:rsid w:val="00D54DF6"/>
    <w:rsid w:val="00D56035"/>
    <w:rsid w:val="00D62D9E"/>
    <w:rsid w:val="00D62DB9"/>
    <w:rsid w:val="00D63C5E"/>
    <w:rsid w:val="00D640E9"/>
    <w:rsid w:val="00D655D3"/>
    <w:rsid w:val="00D663DE"/>
    <w:rsid w:val="00D71CE9"/>
    <w:rsid w:val="00D74E99"/>
    <w:rsid w:val="00D76D22"/>
    <w:rsid w:val="00D80344"/>
    <w:rsid w:val="00D8145E"/>
    <w:rsid w:val="00D82688"/>
    <w:rsid w:val="00D83F3B"/>
    <w:rsid w:val="00D8441A"/>
    <w:rsid w:val="00D91240"/>
    <w:rsid w:val="00D92629"/>
    <w:rsid w:val="00D92748"/>
    <w:rsid w:val="00D92D82"/>
    <w:rsid w:val="00D93851"/>
    <w:rsid w:val="00D94718"/>
    <w:rsid w:val="00D951FE"/>
    <w:rsid w:val="00D95445"/>
    <w:rsid w:val="00D956A8"/>
    <w:rsid w:val="00D958BB"/>
    <w:rsid w:val="00D96869"/>
    <w:rsid w:val="00D974C2"/>
    <w:rsid w:val="00D97730"/>
    <w:rsid w:val="00DA034C"/>
    <w:rsid w:val="00DA2716"/>
    <w:rsid w:val="00DA2BA8"/>
    <w:rsid w:val="00DA4E17"/>
    <w:rsid w:val="00DA664B"/>
    <w:rsid w:val="00DA69C2"/>
    <w:rsid w:val="00DA6B13"/>
    <w:rsid w:val="00DB2A0C"/>
    <w:rsid w:val="00DB2A98"/>
    <w:rsid w:val="00DB4454"/>
    <w:rsid w:val="00DB4BA5"/>
    <w:rsid w:val="00DB6506"/>
    <w:rsid w:val="00DB6D5E"/>
    <w:rsid w:val="00DB7FAF"/>
    <w:rsid w:val="00DC1587"/>
    <w:rsid w:val="00DC279E"/>
    <w:rsid w:val="00DC35DB"/>
    <w:rsid w:val="00DC63E2"/>
    <w:rsid w:val="00DC6796"/>
    <w:rsid w:val="00DC7107"/>
    <w:rsid w:val="00DD1120"/>
    <w:rsid w:val="00DD1CB6"/>
    <w:rsid w:val="00DD2606"/>
    <w:rsid w:val="00DD3D0E"/>
    <w:rsid w:val="00DD60E5"/>
    <w:rsid w:val="00DD6C96"/>
    <w:rsid w:val="00DE1A8E"/>
    <w:rsid w:val="00DE1C79"/>
    <w:rsid w:val="00DE2CB0"/>
    <w:rsid w:val="00DE3FC8"/>
    <w:rsid w:val="00DE49F3"/>
    <w:rsid w:val="00DE59AE"/>
    <w:rsid w:val="00DE7B96"/>
    <w:rsid w:val="00DF1A2A"/>
    <w:rsid w:val="00DF23BB"/>
    <w:rsid w:val="00DF26DB"/>
    <w:rsid w:val="00DF29E0"/>
    <w:rsid w:val="00DF3CB6"/>
    <w:rsid w:val="00DF550D"/>
    <w:rsid w:val="00DF725D"/>
    <w:rsid w:val="00E00823"/>
    <w:rsid w:val="00E00EC4"/>
    <w:rsid w:val="00E01481"/>
    <w:rsid w:val="00E01620"/>
    <w:rsid w:val="00E01CB7"/>
    <w:rsid w:val="00E020A6"/>
    <w:rsid w:val="00E06CAE"/>
    <w:rsid w:val="00E112CC"/>
    <w:rsid w:val="00E119ED"/>
    <w:rsid w:val="00E129CB"/>
    <w:rsid w:val="00E13588"/>
    <w:rsid w:val="00E13EF1"/>
    <w:rsid w:val="00E2001E"/>
    <w:rsid w:val="00E200BF"/>
    <w:rsid w:val="00E20780"/>
    <w:rsid w:val="00E212A4"/>
    <w:rsid w:val="00E213B0"/>
    <w:rsid w:val="00E2189F"/>
    <w:rsid w:val="00E24663"/>
    <w:rsid w:val="00E24CAB"/>
    <w:rsid w:val="00E24DF0"/>
    <w:rsid w:val="00E25F04"/>
    <w:rsid w:val="00E26586"/>
    <w:rsid w:val="00E27060"/>
    <w:rsid w:val="00E3088A"/>
    <w:rsid w:val="00E32B03"/>
    <w:rsid w:val="00E32C2B"/>
    <w:rsid w:val="00E34476"/>
    <w:rsid w:val="00E40977"/>
    <w:rsid w:val="00E40B44"/>
    <w:rsid w:val="00E42FFC"/>
    <w:rsid w:val="00E438B3"/>
    <w:rsid w:val="00E43CF9"/>
    <w:rsid w:val="00E442FC"/>
    <w:rsid w:val="00E46FDA"/>
    <w:rsid w:val="00E474E6"/>
    <w:rsid w:val="00E47C09"/>
    <w:rsid w:val="00E518DA"/>
    <w:rsid w:val="00E54C86"/>
    <w:rsid w:val="00E55954"/>
    <w:rsid w:val="00E57050"/>
    <w:rsid w:val="00E579E1"/>
    <w:rsid w:val="00E619CC"/>
    <w:rsid w:val="00E62238"/>
    <w:rsid w:val="00E64838"/>
    <w:rsid w:val="00E65E97"/>
    <w:rsid w:val="00E65F56"/>
    <w:rsid w:val="00E678E0"/>
    <w:rsid w:val="00E7205E"/>
    <w:rsid w:val="00E73A06"/>
    <w:rsid w:val="00E76AAC"/>
    <w:rsid w:val="00E80666"/>
    <w:rsid w:val="00E80BE6"/>
    <w:rsid w:val="00E8330E"/>
    <w:rsid w:val="00E8330F"/>
    <w:rsid w:val="00E84DB3"/>
    <w:rsid w:val="00E84F13"/>
    <w:rsid w:val="00E84F15"/>
    <w:rsid w:val="00E853A7"/>
    <w:rsid w:val="00E8583B"/>
    <w:rsid w:val="00E86458"/>
    <w:rsid w:val="00E877E6"/>
    <w:rsid w:val="00E9083B"/>
    <w:rsid w:val="00E9124E"/>
    <w:rsid w:val="00E94DAC"/>
    <w:rsid w:val="00E9619C"/>
    <w:rsid w:val="00EA0DB3"/>
    <w:rsid w:val="00EA1497"/>
    <w:rsid w:val="00EA1B5B"/>
    <w:rsid w:val="00EA2C81"/>
    <w:rsid w:val="00EA39F1"/>
    <w:rsid w:val="00EA3AD2"/>
    <w:rsid w:val="00EA5B91"/>
    <w:rsid w:val="00EA7A67"/>
    <w:rsid w:val="00EA7AAC"/>
    <w:rsid w:val="00EB05C2"/>
    <w:rsid w:val="00EB06F6"/>
    <w:rsid w:val="00EB2923"/>
    <w:rsid w:val="00EB46F4"/>
    <w:rsid w:val="00EB4878"/>
    <w:rsid w:val="00EB517D"/>
    <w:rsid w:val="00EB5EA4"/>
    <w:rsid w:val="00EC1162"/>
    <w:rsid w:val="00EC129F"/>
    <w:rsid w:val="00EC3A70"/>
    <w:rsid w:val="00EC52CD"/>
    <w:rsid w:val="00EC6BC1"/>
    <w:rsid w:val="00EC7F2D"/>
    <w:rsid w:val="00ED076D"/>
    <w:rsid w:val="00ED0C12"/>
    <w:rsid w:val="00ED2FB4"/>
    <w:rsid w:val="00ED338E"/>
    <w:rsid w:val="00ED48C7"/>
    <w:rsid w:val="00ED49F7"/>
    <w:rsid w:val="00ED4BAA"/>
    <w:rsid w:val="00ED4FFB"/>
    <w:rsid w:val="00ED69DB"/>
    <w:rsid w:val="00ED728E"/>
    <w:rsid w:val="00EE0791"/>
    <w:rsid w:val="00EE2C60"/>
    <w:rsid w:val="00EE305D"/>
    <w:rsid w:val="00EE5010"/>
    <w:rsid w:val="00EE5FD1"/>
    <w:rsid w:val="00EE7D35"/>
    <w:rsid w:val="00EF0A1F"/>
    <w:rsid w:val="00EF27AC"/>
    <w:rsid w:val="00EF3C98"/>
    <w:rsid w:val="00EF57E9"/>
    <w:rsid w:val="00EF666E"/>
    <w:rsid w:val="00F05109"/>
    <w:rsid w:val="00F0698C"/>
    <w:rsid w:val="00F071CD"/>
    <w:rsid w:val="00F1184E"/>
    <w:rsid w:val="00F11AFE"/>
    <w:rsid w:val="00F12E35"/>
    <w:rsid w:val="00F12E71"/>
    <w:rsid w:val="00F1313F"/>
    <w:rsid w:val="00F1517C"/>
    <w:rsid w:val="00F20D60"/>
    <w:rsid w:val="00F21EE3"/>
    <w:rsid w:val="00F249AC"/>
    <w:rsid w:val="00F24C3A"/>
    <w:rsid w:val="00F30499"/>
    <w:rsid w:val="00F310B4"/>
    <w:rsid w:val="00F31C44"/>
    <w:rsid w:val="00F341F7"/>
    <w:rsid w:val="00F351C4"/>
    <w:rsid w:val="00F35893"/>
    <w:rsid w:val="00F370A0"/>
    <w:rsid w:val="00F40E23"/>
    <w:rsid w:val="00F41E7C"/>
    <w:rsid w:val="00F420BA"/>
    <w:rsid w:val="00F4233B"/>
    <w:rsid w:val="00F42E0C"/>
    <w:rsid w:val="00F43517"/>
    <w:rsid w:val="00F44F7C"/>
    <w:rsid w:val="00F46673"/>
    <w:rsid w:val="00F46CB6"/>
    <w:rsid w:val="00F473DE"/>
    <w:rsid w:val="00F509F4"/>
    <w:rsid w:val="00F509FB"/>
    <w:rsid w:val="00F50E4E"/>
    <w:rsid w:val="00F5250E"/>
    <w:rsid w:val="00F52C93"/>
    <w:rsid w:val="00F55A8B"/>
    <w:rsid w:val="00F563AA"/>
    <w:rsid w:val="00F569E2"/>
    <w:rsid w:val="00F64BEB"/>
    <w:rsid w:val="00F64C82"/>
    <w:rsid w:val="00F65C7E"/>
    <w:rsid w:val="00F66A6C"/>
    <w:rsid w:val="00F72DFC"/>
    <w:rsid w:val="00F72E84"/>
    <w:rsid w:val="00F7426E"/>
    <w:rsid w:val="00F7684A"/>
    <w:rsid w:val="00F769A9"/>
    <w:rsid w:val="00F76E1E"/>
    <w:rsid w:val="00F77273"/>
    <w:rsid w:val="00F80875"/>
    <w:rsid w:val="00F811D7"/>
    <w:rsid w:val="00F81BF0"/>
    <w:rsid w:val="00F82A89"/>
    <w:rsid w:val="00F84460"/>
    <w:rsid w:val="00F8477D"/>
    <w:rsid w:val="00F849A1"/>
    <w:rsid w:val="00F857C7"/>
    <w:rsid w:val="00F867CF"/>
    <w:rsid w:val="00F86B9F"/>
    <w:rsid w:val="00F86DEB"/>
    <w:rsid w:val="00F87478"/>
    <w:rsid w:val="00F87B90"/>
    <w:rsid w:val="00F910DF"/>
    <w:rsid w:val="00F91CD5"/>
    <w:rsid w:val="00F91E6E"/>
    <w:rsid w:val="00F936B2"/>
    <w:rsid w:val="00F953A6"/>
    <w:rsid w:val="00F96028"/>
    <w:rsid w:val="00FA036C"/>
    <w:rsid w:val="00FA2579"/>
    <w:rsid w:val="00FA42B9"/>
    <w:rsid w:val="00FA4E34"/>
    <w:rsid w:val="00FA50DF"/>
    <w:rsid w:val="00FA50FA"/>
    <w:rsid w:val="00FB1892"/>
    <w:rsid w:val="00FB2754"/>
    <w:rsid w:val="00FB35DD"/>
    <w:rsid w:val="00FB4E1E"/>
    <w:rsid w:val="00FB60A4"/>
    <w:rsid w:val="00FC575A"/>
    <w:rsid w:val="00FC61AB"/>
    <w:rsid w:val="00FC74E6"/>
    <w:rsid w:val="00FD134C"/>
    <w:rsid w:val="00FD3D75"/>
    <w:rsid w:val="00FD4468"/>
    <w:rsid w:val="00FD44E9"/>
    <w:rsid w:val="00FD48BF"/>
    <w:rsid w:val="00FD4DB0"/>
    <w:rsid w:val="00FD737E"/>
    <w:rsid w:val="00FE003A"/>
    <w:rsid w:val="00FE17BC"/>
    <w:rsid w:val="00FE1A78"/>
    <w:rsid w:val="00FE26A7"/>
    <w:rsid w:val="00FE2DFF"/>
    <w:rsid w:val="00FE2ED7"/>
    <w:rsid w:val="00FE346F"/>
    <w:rsid w:val="00FE49DE"/>
    <w:rsid w:val="00FE4BF3"/>
    <w:rsid w:val="00FE52F1"/>
    <w:rsid w:val="00FE7793"/>
    <w:rsid w:val="00FF4320"/>
    <w:rsid w:val="00FF62C9"/>
    <w:rsid w:val="00FF69B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9164"/>
  <w15:chartTrackingRefBased/>
  <w15:docId w15:val="{2FF1423F-FE8B-4B3B-A4EA-A10BEAF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D3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FD3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FD3"/>
    <w:pPr>
      <w:keepNext/>
      <w:keepLines/>
      <w:spacing w:before="40" w:after="0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3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17"/>
  </w:style>
  <w:style w:type="paragraph" w:styleId="ListParagraph">
    <w:name w:val="List Paragraph"/>
    <w:basedOn w:val="Normal"/>
    <w:uiPriority w:val="34"/>
    <w:qFormat/>
    <w:rsid w:val="00D42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0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8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FD3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0FD3"/>
    <w:rPr>
      <w:rFonts w:ascii="Nexa Light" w:eastAsiaTheme="majorEastAsia" w:hAnsi="Nexa Light" w:cstheme="majorBidi"/>
      <w:color w:val="231F20"/>
      <w:sz w:val="32"/>
      <w:szCs w:val="32"/>
    </w:rPr>
  </w:style>
  <w:style w:type="paragraph" w:styleId="NoSpacing">
    <w:name w:val="No Spacing"/>
    <w:uiPriority w:val="1"/>
    <w:qFormat/>
    <w:rsid w:val="00837CF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37CF4"/>
    <w:pPr>
      <w:outlineLvl w:val="9"/>
    </w:pPr>
    <w:rPr>
      <w:rFonts w:asciiTheme="majorHAnsi" w:hAnsiTheme="majorHAnsi"/>
      <w:color w:val="3E9C7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91C"/>
    <w:pPr>
      <w:spacing w:after="100"/>
    </w:pPr>
    <w:rPr>
      <w:color w:val="368E64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91A7B"/>
    <w:pPr>
      <w:tabs>
        <w:tab w:val="right" w:leader="dot" w:pos="10790"/>
      </w:tabs>
      <w:spacing w:after="100"/>
      <w:ind w:left="240"/>
    </w:pPr>
    <w:rPr>
      <w:color w:val="0C1F2A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37C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3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CF4"/>
    <w:rPr>
      <w:rFonts w:ascii="Lato" w:hAnsi="Lato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CF4"/>
    <w:rPr>
      <w:rFonts w:ascii="Lato" w:hAnsi="Lato"/>
      <w:b/>
      <w:bCs/>
      <w:color w:val="231F2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7638C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3091C"/>
    <w:pPr>
      <w:spacing w:after="100"/>
      <w:ind w:left="480"/>
    </w:pPr>
    <w:rPr>
      <w:color w:val="938D8A" w:themeColor="accent2"/>
    </w:rPr>
  </w:style>
  <w:style w:type="paragraph" w:styleId="Revision">
    <w:name w:val="Revision"/>
    <w:hidden/>
    <w:uiPriority w:val="99"/>
    <w:semiHidden/>
    <w:rsid w:val="00FA4E3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2F42"/>
    <w:rPr>
      <w:color w:val="C2BC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yperlink" Target="mailto:support@superiorira.co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Props1.xml><?xml version="1.0" encoding="utf-8"?>
<ds:datastoreItem xmlns:ds="http://schemas.openxmlformats.org/officeDocument/2006/customXml" ds:itemID="{632F2D69-8643-44C0-A771-92904D843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AB598-7C22-44ED-8556-6E0BC6C02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59053-B092-43D7-9372-7BD34EE5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D5059-53FD-467C-9DC2-DD0FA16E328C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Bank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Wiegman</dc:creator>
  <cp:keywords/>
  <dc:description/>
  <cp:lastModifiedBy>Heidi LeMieur</cp:lastModifiedBy>
  <cp:revision>44</cp:revision>
  <cp:lastPrinted>2024-04-05T15:18:00Z</cp:lastPrinted>
  <dcterms:created xsi:type="dcterms:W3CDTF">2025-03-31T13:40:00Z</dcterms:created>
  <dcterms:modified xsi:type="dcterms:W3CDTF">2025-03-31T14:54:00Z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